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192C" w14:textId="573AF10C" w:rsidR="00276AF2" w:rsidRDefault="00F75A34">
      <w:pPr>
        <w:pStyle w:val="CorpsA"/>
        <w:rPr>
          <w:rFonts w:ascii="Barlow Semi Condensed" w:eastAsia="Segoe UI" w:hAnsi="Barlow Semi Condensed" w:cs="Segoe UI"/>
          <w:sz w:val="21"/>
          <w:szCs w:val="21"/>
        </w:rPr>
      </w:pP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drawing>
          <wp:anchor distT="0" distB="0" distL="114300" distR="114300" simplePos="0" relativeHeight="251659264" behindDoc="0" locked="0" layoutInCell="1" allowOverlap="1" wp14:anchorId="5ADBC92F" wp14:editId="124A1E00">
            <wp:simplePos x="0" y="0"/>
            <wp:positionH relativeFrom="page">
              <wp:align>right</wp:align>
            </wp:positionH>
            <wp:positionV relativeFrom="paragraph">
              <wp:posOffset>-895350</wp:posOffset>
            </wp:positionV>
            <wp:extent cx="7534275" cy="3767138"/>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7534275" cy="3767138"/>
                    </a:xfrm>
                    <a:prstGeom prst="rect">
                      <a:avLst/>
                    </a:prstGeom>
                  </pic:spPr>
                </pic:pic>
              </a:graphicData>
            </a:graphic>
            <wp14:sizeRelH relativeFrom="page">
              <wp14:pctWidth>0</wp14:pctWidth>
            </wp14:sizeRelH>
            <wp14:sizeRelV relativeFrom="page">
              <wp14:pctHeight>0</wp14:pctHeight>
            </wp14:sizeRelV>
          </wp:anchor>
        </w:drawing>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r>
        <w:rPr>
          <w:rFonts w:ascii="Barlow Semi Condensed" w:eastAsia="Segoe UI" w:hAnsi="Barlow Semi Condensed" w:cs="Segoe UI"/>
          <w:noProof/>
          <w:sz w:val="21"/>
          <w:szCs w:val="21"/>
        </w:rPr>
        <w:br/>
      </w:r>
    </w:p>
    <w:p w14:paraId="5CCCAC85" w14:textId="20B3ED52" w:rsidR="000F6C97" w:rsidRDefault="000F6C97">
      <w:pPr>
        <w:pStyle w:val="CorpsA"/>
        <w:rPr>
          <w:rFonts w:ascii="Barlow Semi Condensed" w:eastAsia="Segoe UI" w:hAnsi="Barlow Semi Condensed" w:cs="Segoe UI"/>
          <w:sz w:val="21"/>
          <w:szCs w:val="21"/>
        </w:rPr>
      </w:pPr>
    </w:p>
    <w:p w14:paraId="1F9F811A" w14:textId="2101445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1AD7F10" w14:textId="4AFB576C" w:rsidR="00A45720" w:rsidRPr="00E87498" w:rsidRDefault="00C30018">
      <w:pPr>
        <w:pStyle w:val="CorpsA"/>
        <w:rPr>
          <w:rFonts w:ascii="Barlow Semi Condensed" w:eastAsia="Segoe UI" w:hAnsi="Barlow Semi Condensed" w:cs="Segoe UI"/>
          <w:sz w:val="21"/>
          <w:szCs w:val="21"/>
        </w:rPr>
      </w:pPr>
      <w:r w:rsidRPr="0005553D">
        <w:rPr>
          <w:rFonts w:ascii="Barlow Semi Condensed" w:eastAsia="Segoe UI" w:hAnsi="Barlow Semi Condensed" w:cs="Segoe UI"/>
          <w:sz w:val="21"/>
          <w:szCs w:val="21"/>
        </w:rPr>
        <w:t xml:space="preserve">June </w:t>
      </w:r>
      <w:r w:rsidR="0005553D" w:rsidRPr="0005553D">
        <w:rPr>
          <w:rFonts w:ascii="Barlow Semi Condensed" w:eastAsia="Segoe UI" w:hAnsi="Barlow Semi Condensed" w:cs="Segoe UI"/>
          <w:sz w:val="21"/>
          <w:szCs w:val="21"/>
        </w:rPr>
        <w:t>2</w:t>
      </w:r>
      <w:r w:rsidR="003567E1" w:rsidRPr="0005553D">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9C5B46" w:rsidRPr="00E87498">
        <w:rPr>
          <w:rFonts w:ascii="Barlow Semi Condensed" w:eastAsia="Segoe UI" w:hAnsi="Barlow Semi Condensed" w:cs="Segoe UI"/>
          <w:sz w:val="21"/>
          <w:szCs w:val="21"/>
        </w:rPr>
        <w:t>1</w:t>
      </w:r>
      <w:r w:rsidR="003567E1" w:rsidRPr="00E87498">
        <w:rPr>
          <w:rFonts w:ascii="Barlow Semi Condensed" w:eastAsia="Segoe UI" w:hAnsi="Barlow Semi Condensed" w:cs="Segoe UI"/>
          <w:sz w:val="21"/>
          <w:szCs w:val="21"/>
        </w:rPr>
        <w:t>, D</w:t>
      </w:r>
      <w:r w:rsidR="007A5A09">
        <w:rPr>
          <w:rFonts w:ascii="Barlow Semi Condensed" w:eastAsia="Segoe UI" w:hAnsi="Barlow Semi Condensed" w:cs="Segoe UI"/>
          <w:sz w:val="21"/>
          <w:szCs w:val="21"/>
        </w:rPr>
        <w:t>ü</w:t>
      </w:r>
      <w:r w:rsidR="003567E1" w:rsidRPr="00E87498">
        <w:rPr>
          <w:rFonts w:ascii="Barlow Semi Condensed" w:eastAsia="Segoe UI" w:hAnsi="Barlow Semi Condensed" w:cs="Segoe UI"/>
          <w:sz w:val="21"/>
          <w:szCs w:val="21"/>
        </w:rPr>
        <w:t>sseldorf, Germany</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0CF12037" w:rsidR="00A45720" w:rsidRPr="000F6C97" w:rsidRDefault="00D91775" w:rsidP="00853BA6">
      <w:pPr>
        <w:pStyle w:val="CorpsA"/>
        <w:spacing w:line="480" w:lineRule="exact"/>
        <w:rPr>
          <w:rFonts w:ascii="Poppins" w:eastAsia="Segoe UI" w:hAnsi="Poppins" w:cs="Poppins"/>
          <w:color w:val="EA4F06"/>
          <w:spacing w:val="20"/>
          <w:sz w:val="44"/>
          <w:szCs w:val="44"/>
          <w:u w:color="EA4F06"/>
        </w:rPr>
      </w:pPr>
      <w:r w:rsidRPr="000F6C97">
        <w:rPr>
          <w:rFonts w:ascii="Poppins" w:eastAsia="Segoe UI" w:hAnsi="Poppins" w:cs="Poppins"/>
          <w:color w:val="EA4F06"/>
          <w:spacing w:val="20"/>
          <w:sz w:val="44"/>
          <w:szCs w:val="44"/>
          <w:u w:color="EA4F06"/>
        </w:rPr>
        <w:t xml:space="preserve">PACCOR </w:t>
      </w:r>
      <w:r w:rsidR="00647906">
        <w:rPr>
          <w:rFonts w:ascii="Poppins" w:eastAsia="Segoe UI" w:hAnsi="Poppins" w:cs="Poppins"/>
          <w:color w:val="EA4F06"/>
          <w:spacing w:val="20"/>
          <w:sz w:val="44"/>
          <w:szCs w:val="44"/>
          <w:u w:color="EA4F06"/>
        </w:rPr>
        <w:t>ANNOUNCES CLOSING OF PREVIOUSLY ANNOUNCED ACQUISITION</w:t>
      </w:r>
      <w:r w:rsidR="00D95735">
        <w:rPr>
          <w:rFonts w:ascii="Poppins" w:eastAsia="Segoe UI" w:hAnsi="Poppins" w:cs="Poppins"/>
          <w:color w:val="EA4F06"/>
          <w:spacing w:val="20"/>
          <w:sz w:val="44"/>
          <w:szCs w:val="44"/>
          <w:u w:color="EA4F06"/>
        </w:rPr>
        <w:t xml:space="preserve"> </w:t>
      </w:r>
      <w:r w:rsidR="00647906">
        <w:rPr>
          <w:rFonts w:ascii="Poppins" w:eastAsia="Segoe UI" w:hAnsi="Poppins" w:cs="Poppins"/>
          <w:color w:val="EA4F06"/>
          <w:spacing w:val="20"/>
          <w:sz w:val="44"/>
          <w:szCs w:val="44"/>
          <w:u w:color="EA4F06"/>
        </w:rPr>
        <w:t xml:space="preserve">OF </w:t>
      </w:r>
      <w:r w:rsidR="00D95735">
        <w:rPr>
          <w:rFonts w:ascii="Poppins" w:eastAsia="Segoe UI" w:hAnsi="Poppins" w:cs="Poppins"/>
          <w:color w:val="EA4F06"/>
          <w:spacing w:val="20"/>
          <w:sz w:val="44"/>
          <w:szCs w:val="44"/>
          <w:u w:color="EA4F06"/>
        </w:rPr>
        <w:t>MIKO PAC N</w:t>
      </w:r>
      <w:r w:rsidR="00717DE6">
        <w:rPr>
          <w:rFonts w:ascii="Poppins" w:eastAsia="Segoe UI" w:hAnsi="Poppins" w:cs="Poppins"/>
          <w:color w:val="EA4F06"/>
          <w:spacing w:val="20"/>
          <w:sz w:val="44"/>
          <w:szCs w:val="44"/>
          <w:u w:color="EA4F06"/>
        </w:rPr>
        <w:t>.</w:t>
      </w:r>
      <w:r w:rsidR="00D95735">
        <w:rPr>
          <w:rFonts w:ascii="Poppins" w:eastAsia="Segoe UI" w:hAnsi="Poppins" w:cs="Poppins"/>
          <w:color w:val="EA4F06"/>
          <w:spacing w:val="20"/>
          <w:sz w:val="44"/>
          <w:szCs w:val="44"/>
          <w:u w:color="EA4F06"/>
        </w:rPr>
        <w:t>V</w:t>
      </w:r>
      <w:r w:rsidR="00717DE6">
        <w:rPr>
          <w:rFonts w:ascii="Poppins" w:eastAsia="Segoe UI" w:hAnsi="Poppins" w:cs="Poppins"/>
          <w:color w:val="EA4F06"/>
          <w:spacing w:val="20"/>
          <w:sz w:val="44"/>
          <w:szCs w:val="44"/>
          <w:u w:color="EA4F06"/>
        </w:rPr>
        <w:t>.</w:t>
      </w:r>
    </w:p>
    <w:p w14:paraId="6F60A75D" w14:textId="04E68DE4" w:rsidR="00A45720" w:rsidRPr="00E87498" w:rsidRDefault="00A45720">
      <w:pPr>
        <w:pStyle w:val="CorpsA"/>
        <w:jc w:val="both"/>
        <w:rPr>
          <w:rFonts w:ascii="Barlow Semi Condensed" w:hAnsi="Barlow Semi Condensed"/>
          <w:i/>
          <w:iCs/>
          <w:sz w:val="21"/>
          <w:szCs w:val="21"/>
        </w:rPr>
      </w:pPr>
    </w:p>
    <w:p w14:paraId="1415CCBE" w14:textId="7409D8F5" w:rsidR="009A1109" w:rsidRDefault="003567E1" w:rsidP="00F776DF">
      <w:pPr>
        <w:pStyle w:val="CorpsA"/>
        <w:spacing w:line="260" w:lineRule="exact"/>
        <w:jc w:val="both"/>
        <w:rPr>
          <w:rFonts w:ascii="Barlow Semi Condensed" w:hAnsi="Barlow Semi Condensed" w:cs="Segoe UI"/>
          <w:sz w:val="21"/>
          <w:szCs w:val="21"/>
          <w:lang w:val="en-GB"/>
        </w:rPr>
      </w:pPr>
      <w:r w:rsidRPr="008E08E4">
        <w:rPr>
          <w:rFonts w:ascii="Barlow Semi Condensed SemiBold" w:eastAsia="Segoe UI" w:hAnsi="Barlow Semi Condensed SemiBold" w:cs="Segoe UI"/>
          <w:i/>
          <w:iCs/>
          <w:sz w:val="22"/>
          <w:szCs w:val="22"/>
          <w:lang w:val="en-GB"/>
        </w:rPr>
        <w:br/>
      </w:r>
      <w:r w:rsidR="009A1109" w:rsidRPr="009A1109">
        <w:rPr>
          <w:rFonts w:ascii="Barlow Semi Condensed" w:hAnsi="Barlow Semi Condensed" w:cs="Segoe UI"/>
          <w:sz w:val="21"/>
          <w:szCs w:val="21"/>
          <w:lang w:val="en-GB"/>
        </w:rPr>
        <w:t xml:space="preserve">Further to its news release dated March </w:t>
      </w:r>
      <w:r w:rsidR="00F776DF">
        <w:rPr>
          <w:rFonts w:ascii="Barlow Semi Condensed" w:hAnsi="Barlow Semi Condensed" w:cs="Segoe UI"/>
          <w:sz w:val="21"/>
          <w:szCs w:val="21"/>
          <w:lang w:val="en-GB"/>
        </w:rPr>
        <w:t>3</w:t>
      </w:r>
      <w:r w:rsidR="009A1109" w:rsidRPr="009A1109">
        <w:rPr>
          <w:rFonts w:ascii="Barlow Semi Condensed" w:hAnsi="Barlow Semi Condensed" w:cs="Segoe UI"/>
          <w:sz w:val="21"/>
          <w:szCs w:val="21"/>
          <w:lang w:val="en-GB"/>
        </w:rPr>
        <w:t xml:space="preserve">1, 2021 announcing the signing of a purchase agreement for the acquisition of Miko Pac, </w:t>
      </w:r>
      <w:r w:rsidR="009A1109" w:rsidRPr="009A1109">
        <w:rPr>
          <w:rFonts w:ascii="Barlow Semi Condensed" w:hAnsi="Barlow Semi Condensed" w:cs="Segoe UI"/>
          <w:sz w:val="21"/>
          <w:szCs w:val="21"/>
        </w:rPr>
        <w:t>PACCOR</w:t>
      </w:r>
      <w:r w:rsidR="009A1109" w:rsidRPr="009A1109">
        <w:rPr>
          <w:rFonts w:ascii="Barlow Semi Condensed" w:hAnsi="Barlow Semi Condensed" w:cs="Segoe UI"/>
          <w:sz w:val="21"/>
          <w:szCs w:val="21"/>
          <w:lang w:val="en-GB"/>
        </w:rPr>
        <w:t xml:space="preserve"> is pleased to announce that it has closed, on </w:t>
      </w:r>
      <w:r w:rsidR="00C30018" w:rsidRPr="0005553D">
        <w:rPr>
          <w:rFonts w:ascii="Barlow Semi Condensed" w:hAnsi="Barlow Semi Condensed" w:cs="Segoe UI"/>
          <w:sz w:val="21"/>
          <w:szCs w:val="21"/>
          <w:lang w:val="en-GB"/>
        </w:rPr>
        <w:t>June 1</w:t>
      </w:r>
      <w:r w:rsidR="009A1109" w:rsidRPr="009A1109">
        <w:rPr>
          <w:rFonts w:ascii="Barlow Semi Condensed" w:hAnsi="Barlow Semi Condensed" w:cs="Segoe UI"/>
          <w:sz w:val="21"/>
          <w:szCs w:val="21"/>
          <w:lang w:val="en-GB"/>
        </w:rPr>
        <w:t>, 2021 its previously announced transaction.</w:t>
      </w:r>
    </w:p>
    <w:p w14:paraId="7ADA284A" w14:textId="381AF63C" w:rsidR="00066F38" w:rsidRDefault="00066F38" w:rsidP="00066F38">
      <w:pPr>
        <w:pStyle w:val="StandardWeb"/>
        <w:spacing w:before="0" w:beforeAutospacing="0" w:after="0" w:afterAutospacing="0" w:line="250" w:lineRule="exact"/>
        <w:rPr>
          <w:rFonts w:ascii="Barlow Semi Condensed" w:hAnsi="Barlow Semi Condensed" w:cs="Arial"/>
          <w:sz w:val="21"/>
          <w:szCs w:val="21"/>
          <w:lang w:val="en-GB"/>
        </w:rPr>
      </w:pPr>
    </w:p>
    <w:p w14:paraId="5A7BCCF2" w14:textId="77777777" w:rsidR="00F776DF" w:rsidRPr="00F776DF" w:rsidRDefault="00F776DF" w:rsidP="00F776DF">
      <w:pPr>
        <w:spacing w:line="250" w:lineRule="exact"/>
        <w:rPr>
          <w:rFonts w:ascii="Barlow Semi Condensed" w:hAnsi="Barlow Semi Condensed" w:cs="Segoe UI"/>
          <w:sz w:val="21"/>
          <w:szCs w:val="21"/>
          <w:lang w:val="en-GB"/>
        </w:rPr>
      </w:pPr>
      <w:r w:rsidRPr="004D54E4">
        <w:rPr>
          <w:rFonts w:ascii="Barlow Semi Condensed" w:hAnsi="Barlow Semi Condensed" w:cs="Arial"/>
          <w:sz w:val="21"/>
          <w:szCs w:val="21"/>
        </w:rPr>
        <w:t>Andreas Schütte, CEO of PACCOR: “</w:t>
      </w:r>
      <w:r w:rsidRPr="00F776DF">
        <w:rPr>
          <w:rFonts w:ascii="Barlow Semi Condensed" w:hAnsi="Barlow Semi Condensed" w:cs="Segoe UI"/>
          <w:sz w:val="21"/>
          <w:szCs w:val="21"/>
          <w:lang w:val="en-GB"/>
        </w:rPr>
        <w:t>We are excited to announce the closing today. With this acquisition, we will continue the execution of our growth strategy</w:t>
      </w:r>
      <w:r w:rsidRPr="004D54E4">
        <w:rPr>
          <w:rFonts w:ascii="Barlow Semi Condensed" w:hAnsi="Barlow Semi Condensed" w:cs="Arial"/>
          <w:sz w:val="21"/>
          <w:szCs w:val="21"/>
        </w:rPr>
        <w:t>.”</w:t>
      </w:r>
    </w:p>
    <w:p w14:paraId="5A724A03" w14:textId="77777777" w:rsidR="00F776DF" w:rsidRPr="000F6C97" w:rsidRDefault="00F776DF" w:rsidP="00F776DF">
      <w:pPr>
        <w:spacing w:line="250" w:lineRule="exact"/>
        <w:rPr>
          <w:rFonts w:ascii="Barlow Semi Condensed" w:hAnsi="Barlow Semi Condensed" w:cs="Segoe UI"/>
          <w:sz w:val="21"/>
          <w:szCs w:val="21"/>
          <w:lang w:val="en-GB"/>
        </w:rPr>
      </w:pPr>
    </w:p>
    <w:p w14:paraId="05675DC1" w14:textId="77777777" w:rsidR="00F776DF" w:rsidRPr="00F776DF" w:rsidRDefault="00F776DF" w:rsidP="00F776DF">
      <w:pPr>
        <w:pStyle w:val="StandardWeb"/>
        <w:spacing w:before="0" w:beforeAutospacing="0" w:after="0" w:afterAutospacing="0" w:line="250" w:lineRule="exact"/>
        <w:rPr>
          <w:rFonts w:ascii="Barlow Semi Condensed" w:hAnsi="Barlow Semi Condensed" w:cs="Arial"/>
          <w:sz w:val="21"/>
          <w:szCs w:val="21"/>
          <w:lang w:val="en-GB"/>
        </w:rPr>
      </w:pPr>
      <w:r w:rsidRPr="00F776DF">
        <w:rPr>
          <w:rFonts w:ascii="Barlow Semi Condensed" w:hAnsi="Barlow Semi Condensed" w:cs="Arial"/>
          <w:sz w:val="21"/>
          <w:szCs w:val="21"/>
          <w:lang w:val="en-US"/>
        </w:rPr>
        <w:t>Kristof Michielsen</w:t>
      </w:r>
      <w:r w:rsidRPr="00573504">
        <w:rPr>
          <w:rFonts w:ascii="Barlow Semi Condensed" w:hAnsi="Barlow Semi Condensed" w:cs="Arial"/>
          <w:sz w:val="21"/>
          <w:szCs w:val="21"/>
          <w:lang w:val="en-US"/>
        </w:rPr>
        <w:t xml:space="preserve">, </w:t>
      </w:r>
      <w:r>
        <w:rPr>
          <w:rFonts w:ascii="Barlow Semi Condensed" w:hAnsi="Barlow Semi Condensed" w:cs="Arial"/>
          <w:sz w:val="21"/>
          <w:szCs w:val="21"/>
          <w:lang w:val="en-US"/>
        </w:rPr>
        <w:t>Managing Director</w:t>
      </w:r>
      <w:r w:rsidRPr="00573504">
        <w:rPr>
          <w:rFonts w:ascii="Barlow Semi Condensed" w:hAnsi="Barlow Semi Condensed" w:cs="Arial"/>
          <w:sz w:val="21"/>
          <w:szCs w:val="21"/>
          <w:lang w:val="en-US"/>
        </w:rPr>
        <w:t xml:space="preserve"> of Miko</w:t>
      </w:r>
      <w:r>
        <w:rPr>
          <w:rFonts w:ascii="Barlow Semi Condensed" w:hAnsi="Barlow Semi Condensed" w:cs="Arial"/>
          <w:sz w:val="21"/>
          <w:szCs w:val="21"/>
          <w:lang w:val="en-US"/>
        </w:rPr>
        <w:t xml:space="preserve"> Pac</w:t>
      </w:r>
      <w:r w:rsidRPr="00573504">
        <w:rPr>
          <w:rFonts w:ascii="Barlow Semi Condensed" w:hAnsi="Barlow Semi Condensed" w:cs="Arial"/>
          <w:sz w:val="21"/>
          <w:szCs w:val="21"/>
          <w:lang w:val="en-US"/>
        </w:rPr>
        <w:t>: “</w:t>
      </w:r>
      <w:r w:rsidRPr="00F776DF">
        <w:rPr>
          <w:rFonts w:ascii="Barlow Semi Condensed" w:hAnsi="Barlow Semi Condensed" w:cs="Arial"/>
          <w:sz w:val="21"/>
          <w:szCs w:val="21"/>
          <w:lang w:val="en-GB"/>
        </w:rPr>
        <w:t>We are extremely pleased now to be a part of this business and look forward to making an active contribution to its continued development.</w:t>
      </w:r>
      <w:r w:rsidRPr="00573504">
        <w:rPr>
          <w:rFonts w:ascii="Barlow Semi Condensed" w:hAnsi="Barlow Semi Condensed" w:cs="Arial"/>
          <w:sz w:val="21"/>
          <w:szCs w:val="21"/>
          <w:lang w:val="en-US"/>
        </w:rPr>
        <w:t>”</w:t>
      </w:r>
    </w:p>
    <w:p w14:paraId="698474BA" w14:textId="77777777" w:rsidR="00F776DF" w:rsidRPr="004D54E4" w:rsidRDefault="00F776DF" w:rsidP="00F776DF">
      <w:pPr>
        <w:spacing w:line="250" w:lineRule="exact"/>
        <w:rPr>
          <w:rFonts w:ascii="Barlow Semi Condensed" w:hAnsi="Barlow Semi Condensed" w:cs="Segoe UI"/>
          <w:sz w:val="21"/>
          <w:szCs w:val="21"/>
        </w:rPr>
      </w:pPr>
    </w:p>
    <w:p w14:paraId="4F1975FB" w14:textId="061D4B42" w:rsidR="00F776DF" w:rsidRPr="00F776DF" w:rsidRDefault="00F776DF" w:rsidP="00F776DF">
      <w:pPr>
        <w:pStyle w:val="StandardWeb"/>
        <w:spacing w:before="0" w:beforeAutospacing="0" w:after="0" w:afterAutospacing="0" w:line="250" w:lineRule="exact"/>
        <w:rPr>
          <w:rFonts w:ascii="Barlow Semi Condensed" w:hAnsi="Barlow Semi Condensed" w:cs="Arial"/>
          <w:sz w:val="21"/>
          <w:szCs w:val="21"/>
          <w:lang w:val="en-GB"/>
        </w:rPr>
      </w:pPr>
      <w:r>
        <w:rPr>
          <w:rFonts w:ascii="Barlow Semi Condensed" w:hAnsi="Barlow Semi Condensed" w:cs="Arial"/>
          <w:sz w:val="21"/>
          <w:szCs w:val="21"/>
          <w:lang w:val="en-US"/>
        </w:rPr>
        <w:t>Karl Hermans, Managing Director</w:t>
      </w:r>
      <w:r w:rsidRPr="00573504">
        <w:rPr>
          <w:rFonts w:ascii="Barlow Semi Condensed" w:hAnsi="Barlow Semi Condensed" w:cs="Arial"/>
          <w:sz w:val="21"/>
          <w:szCs w:val="21"/>
          <w:lang w:val="en-US"/>
        </w:rPr>
        <w:t xml:space="preserve"> of Miko</w:t>
      </w:r>
      <w:r>
        <w:rPr>
          <w:rFonts w:ascii="Barlow Semi Condensed" w:hAnsi="Barlow Semi Condensed" w:cs="Arial"/>
          <w:sz w:val="21"/>
          <w:szCs w:val="21"/>
          <w:lang w:val="en-US"/>
        </w:rPr>
        <w:t xml:space="preserve"> Pac</w:t>
      </w:r>
      <w:r w:rsidRPr="00573504">
        <w:rPr>
          <w:rFonts w:ascii="Barlow Semi Condensed" w:hAnsi="Barlow Semi Condensed" w:cs="Arial"/>
          <w:sz w:val="21"/>
          <w:szCs w:val="21"/>
          <w:lang w:val="en-US"/>
        </w:rPr>
        <w:t>: “</w:t>
      </w:r>
      <w:r w:rsidRPr="00F776DF">
        <w:rPr>
          <w:rFonts w:ascii="Barlow Semi Condensed" w:hAnsi="Barlow Semi Condensed" w:cs="Arial"/>
          <w:sz w:val="21"/>
          <w:szCs w:val="21"/>
          <w:lang w:val="en-GB"/>
        </w:rPr>
        <w:t>We are grateful to PACCOR for its interest and belief in our business, and view our cooperation as an important milestone for our company. I am confident that they will add considerable value to our business, and that together we should be able to ensure our continued profitable growth.</w:t>
      </w:r>
      <w:r w:rsidRPr="00573504">
        <w:rPr>
          <w:rFonts w:ascii="Barlow Semi Condensed" w:hAnsi="Barlow Semi Condensed" w:cs="Arial"/>
          <w:sz w:val="21"/>
          <w:szCs w:val="21"/>
          <w:lang w:val="en-US"/>
        </w:rPr>
        <w:t>”</w:t>
      </w:r>
    </w:p>
    <w:p w14:paraId="63AEBCB4" w14:textId="77777777" w:rsidR="009A1109" w:rsidRDefault="009A1109" w:rsidP="00066F38">
      <w:pPr>
        <w:pStyle w:val="StandardWeb"/>
        <w:spacing w:before="0" w:beforeAutospacing="0" w:after="0" w:afterAutospacing="0" w:line="250" w:lineRule="exact"/>
        <w:rPr>
          <w:rFonts w:ascii="Barlow Semi Condensed" w:hAnsi="Barlow Semi Condensed" w:cs="Arial"/>
          <w:sz w:val="21"/>
          <w:szCs w:val="21"/>
          <w:lang w:val="en-GB"/>
        </w:rPr>
      </w:pPr>
    </w:p>
    <w:p w14:paraId="6413AFD1" w14:textId="3B55D809" w:rsidR="00066F38" w:rsidRPr="000F6C97" w:rsidRDefault="00066F38" w:rsidP="00A05C02">
      <w:pPr>
        <w:spacing w:line="250" w:lineRule="exact"/>
        <w:rPr>
          <w:rFonts w:ascii="Barlow Semi Condensed" w:hAnsi="Barlow Semi Condensed" w:cs="Segoe UI"/>
          <w:sz w:val="21"/>
          <w:szCs w:val="21"/>
          <w:lang w:val="en-GB"/>
        </w:rPr>
      </w:pPr>
    </w:p>
    <w:p w14:paraId="7E3D8200" w14:textId="709ADD2A" w:rsidR="00F776DF" w:rsidRDefault="00F776DF" w:rsidP="00066F38">
      <w:pPr>
        <w:spacing w:line="250" w:lineRule="exact"/>
        <w:rPr>
          <w:rFonts w:ascii="Barlow Semi Condensed" w:hAnsi="Barlow Semi Condensed" w:cs="Segoe UI"/>
          <w:sz w:val="21"/>
          <w:szCs w:val="21"/>
          <w:lang w:val="en-GB"/>
        </w:rPr>
      </w:pPr>
    </w:p>
    <w:p w14:paraId="0023985C" w14:textId="0313D9A4" w:rsidR="0005553D" w:rsidRDefault="0005553D" w:rsidP="00066F38">
      <w:pPr>
        <w:spacing w:line="250" w:lineRule="exact"/>
        <w:rPr>
          <w:rFonts w:ascii="Barlow Semi Condensed" w:hAnsi="Barlow Semi Condensed" w:cs="Segoe UI"/>
          <w:sz w:val="21"/>
          <w:szCs w:val="21"/>
          <w:lang w:val="en-GB"/>
        </w:rPr>
      </w:pPr>
    </w:p>
    <w:p w14:paraId="2B912C3D" w14:textId="7B5AFAD3" w:rsidR="0005553D" w:rsidRDefault="0005553D" w:rsidP="00066F38">
      <w:pPr>
        <w:spacing w:line="250" w:lineRule="exact"/>
        <w:rPr>
          <w:rFonts w:ascii="Barlow Semi Condensed" w:hAnsi="Barlow Semi Condensed" w:cs="Segoe UI"/>
          <w:sz w:val="21"/>
          <w:szCs w:val="21"/>
          <w:lang w:val="en-GB"/>
        </w:rPr>
      </w:pPr>
    </w:p>
    <w:p w14:paraId="6C555940" w14:textId="214DDBF8" w:rsidR="0005553D" w:rsidRDefault="0005553D" w:rsidP="00066F38">
      <w:pPr>
        <w:spacing w:line="250" w:lineRule="exact"/>
        <w:rPr>
          <w:rFonts w:ascii="Barlow Semi Condensed" w:hAnsi="Barlow Semi Condensed" w:cs="Segoe UI"/>
          <w:sz w:val="21"/>
          <w:szCs w:val="21"/>
          <w:lang w:val="en-GB"/>
        </w:rPr>
      </w:pPr>
    </w:p>
    <w:p w14:paraId="42FC8C57" w14:textId="77777777" w:rsidR="0005553D" w:rsidRDefault="0005553D" w:rsidP="00066F38">
      <w:pPr>
        <w:spacing w:line="250" w:lineRule="exact"/>
        <w:rPr>
          <w:rFonts w:ascii="Barlow Semi Condensed" w:hAnsi="Barlow Semi Condensed" w:cs="Segoe UI"/>
          <w:sz w:val="21"/>
          <w:szCs w:val="21"/>
          <w:lang w:val="en-GB"/>
        </w:rPr>
      </w:pPr>
    </w:p>
    <w:p w14:paraId="45FBF398" w14:textId="77777777" w:rsidR="0005553D" w:rsidRDefault="0005553D" w:rsidP="00066F38">
      <w:pPr>
        <w:spacing w:line="250" w:lineRule="exact"/>
        <w:rPr>
          <w:rFonts w:ascii="Barlow Semi Condensed" w:hAnsi="Barlow Semi Condensed" w:cs="Segoe UI"/>
          <w:sz w:val="21"/>
          <w:szCs w:val="21"/>
          <w:lang w:val="en-GB"/>
        </w:rPr>
      </w:pPr>
    </w:p>
    <w:p w14:paraId="46F5460D" w14:textId="77777777" w:rsidR="0005553D" w:rsidRPr="000F6C97" w:rsidRDefault="0005553D" w:rsidP="0005553D">
      <w:pPr>
        <w:pStyle w:val="CorpsA"/>
        <w:spacing w:line="250" w:lineRule="exact"/>
        <w:rPr>
          <w:rFonts w:ascii="Barlow Semi Condensed Medium" w:eastAsia="Segoe UI" w:hAnsi="Barlow Semi Condensed Medium" w:cs="Segoe UI"/>
          <w:sz w:val="18"/>
          <w:szCs w:val="18"/>
        </w:rPr>
      </w:pPr>
      <w:r w:rsidRPr="00A224F0">
        <w:rPr>
          <w:rFonts w:ascii="Barlow Semi Condensed Medium" w:eastAsia="Segoe UI" w:hAnsi="Barlow Semi Condensed Medium" w:cs="Segoe UI"/>
          <w:b/>
          <w:bCs/>
          <w:sz w:val="18"/>
          <w:szCs w:val="18"/>
        </w:rPr>
        <w:t>MEDIA CONTACT</w:t>
      </w:r>
      <w:r w:rsidRPr="00A224F0">
        <w:rPr>
          <w:rFonts w:ascii="Barlow Semi Condensed Medium" w:eastAsia="Segoe UI" w:hAnsi="Barlow Semi Condensed Medium" w:cs="Segoe UI"/>
          <w:sz w:val="18"/>
          <w:szCs w:val="18"/>
        </w:rPr>
        <w:t>:</w:t>
      </w:r>
      <w:r>
        <w:rPr>
          <w:rFonts w:ascii="Barlow Semi Condensed Medium" w:eastAsia="Segoe UI" w:hAnsi="Barlow Semi Condensed Medium" w:cs="Segoe UI"/>
          <w:sz w:val="18"/>
          <w:szCs w:val="18"/>
        </w:rPr>
        <w:br/>
      </w:r>
      <w:r w:rsidRPr="000F6C97">
        <w:rPr>
          <w:rFonts w:ascii="Barlow Semi Condensed Medium" w:eastAsia="Segoe UI" w:hAnsi="Barlow Semi Condensed Medium" w:cs="Segoe UI"/>
          <w:sz w:val="18"/>
          <w:szCs w:val="18"/>
        </w:rPr>
        <w:t>Sonja Teurezbacher</w:t>
      </w:r>
      <w:r>
        <w:rPr>
          <w:rFonts w:ascii="Barlow Semi Condensed Medium" w:eastAsia="Segoe UI" w:hAnsi="Barlow Semi Condensed Medium" w:cs="Segoe UI"/>
          <w:sz w:val="18"/>
          <w:szCs w:val="18"/>
        </w:rPr>
        <w:tab/>
      </w:r>
      <w:r>
        <w:rPr>
          <w:rFonts w:ascii="Barlow Semi Condensed Medium" w:eastAsia="Segoe UI" w:hAnsi="Barlow Semi Condensed Medium" w:cs="Segoe UI"/>
          <w:sz w:val="18"/>
          <w:szCs w:val="18"/>
        </w:rPr>
        <w:br/>
      </w:r>
      <w:r w:rsidRPr="000F6C97">
        <w:rPr>
          <w:rFonts w:ascii="Barlow Semi Condensed Medium" w:eastAsia="Segoe UI" w:hAnsi="Barlow Semi Condensed Medium" w:cs="Segoe UI"/>
          <w:sz w:val="18"/>
          <w:szCs w:val="18"/>
        </w:rPr>
        <w:t>Vice President Group Communications &amp; Marketing</w:t>
      </w:r>
    </w:p>
    <w:p w14:paraId="39BAACBE" w14:textId="6DBCE7C1" w:rsidR="003D343E" w:rsidRPr="0005553D" w:rsidRDefault="0005553D" w:rsidP="0005553D">
      <w:pPr>
        <w:pStyle w:val="CorpsA"/>
        <w:spacing w:line="250" w:lineRule="exact"/>
        <w:rPr>
          <w:rFonts w:ascii="Barlow Semi Condensed Medium" w:eastAsia="Segoe UI" w:hAnsi="Barlow Semi Condensed Medium" w:cs="Segoe UI"/>
          <w:sz w:val="18"/>
          <w:szCs w:val="18"/>
        </w:rPr>
      </w:pPr>
      <w:hyperlink r:id="rId12" w:history="1">
        <w:r w:rsidRPr="000F6C97">
          <w:rPr>
            <w:rStyle w:val="Hyperlink"/>
            <w:rFonts w:ascii="Barlow Semi Condensed Medium" w:eastAsia="Segoe UI" w:hAnsi="Barlow Semi Condensed Medium" w:cs="Segoe UI"/>
            <w:sz w:val="18"/>
            <w:szCs w:val="18"/>
          </w:rPr>
          <w:t>communication@paccor.com</w:t>
        </w:r>
      </w:hyperlink>
    </w:p>
    <w:p w14:paraId="5BDBB3E4" w14:textId="3D614E1D" w:rsidR="00EF1BD1" w:rsidRPr="00E70026" w:rsidRDefault="00EF1BD1" w:rsidP="00EF1BD1">
      <w:pPr>
        <w:autoSpaceDE w:val="0"/>
        <w:autoSpaceDN w:val="0"/>
        <w:adjustRightInd w:val="0"/>
        <w:rPr>
          <w:rFonts w:ascii="Poppins Regular" w:hAnsi="Poppins Regular" w:cs="Poppins" w:hint="eastAsia"/>
          <w:color w:val="E04512"/>
          <w:sz w:val="44"/>
          <w:szCs w:val="44"/>
        </w:rPr>
      </w:pPr>
      <w:r w:rsidRPr="00E70026">
        <w:rPr>
          <w:rFonts w:ascii="Poppins Regular" w:hAnsi="Poppins Regular" w:cs="Poppins"/>
          <w:color w:val="E04512"/>
          <w:sz w:val="44"/>
          <w:szCs w:val="44"/>
        </w:rPr>
        <w:lastRenderedPageBreak/>
        <w:t>ABOUT PACCOR</w:t>
      </w:r>
    </w:p>
    <w:p w14:paraId="5E4CBA4A" w14:textId="6DA0B7E0" w:rsidR="008E08E4" w:rsidRDefault="00EF1BD1" w:rsidP="008E08E4">
      <w:pPr>
        <w:jc w:val="both"/>
        <w:rPr>
          <w:rStyle w:val="Hyperlink"/>
          <w:rFonts w:ascii="Barlow Semi Condensed" w:hAnsi="Barlow Semi Condensed" w:cs="Segoe UI"/>
          <w:sz w:val="18"/>
          <w:szCs w:val="18"/>
          <w:lang w:val="en-GB"/>
        </w:rPr>
      </w:pPr>
      <w:r w:rsidRPr="006F7A0D">
        <w:rPr>
          <w:rFonts w:ascii="Barlow Semi Condensed" w:hAnsi="Barlow Semi Condensed" w:cs="Segoe UI"/>
          <w:sz w:val="18"/>
          <w:szCs w:val="18"/>
          <w:lang w:val="en-GB"/>
        </w:rPr>
        <w:t>At PACCOR we create innovative and sustainable packaging solutions for the consumer, food</w:t>
      </w:r>
      <w:r w:rsidR="00BA0B27">
        <w:rPr>
          <w:rFonts w:ascii="Barlow Semi Condensed" w:hAnsi="Barlow Semi Condensed" w:cs="Segoe UI"/>
          <w:sz w:val="18"/>
          <w:szCs w:val="18"/>
          <w:lang w:val="en-GB"/>
        </w:rPr>
        <w:t>,</w:t>
      </w:r>
      <w:r w:rsidRPr="006F7A0D">
        <w:rPr>
          <w:rFonts w:ascii="Barlow Semi Condensed" w:hAnsi="Barlow Semi Condensed" w:cs="Segoe UI"/>
          <w:sz w:val="18"/>
          <w:szCs w:val="18"/>
          <w:lang w:val="en-GB"/>
        </w:rPr>
        <w:t xml:space="preserve"> and foodservice market. Our overall goal is to protect what is worth being protected: our planet, our partners’ products</w:t>
      </w:r>
      <w:r w:rsidR="00BA0B27">
        <w:rPr>
          <w:rFonts w:ascii="Barlow Semi Condensed" w:hAnsi="Barlow Semi Condensed" w:cs="Segoe UI"/>
          <w:sz w:val="18"/>
          <w:szCs w:val="18"/>
          <w:lang w:val="en-GB"/>
        </w:rPr>
        <w:t>,</w:t>
      </w:r>
      <w:r w:rsidRPr="006F7A0D">
        <w:rPr>
          <w:rFonts w:ascii="Barlow Semi Condensed" w:hAnsi="Barlow Semi Condensed" w:cs="Segoe UI"/>
          <w:sz w:val="18"/>
          <w:szCs w:val="18"/>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r w:rsidR="0018512E" w:rsidRPr="00532AEA">
        <w:rPr>
          <w:rFonts w:ascii="Barlow Semi Condensed" w:hAnsi="Barlow Semi Condensed" w:cs="Segoe UI"/>
          <w:sz w:val="18"/>
          <w:szCs w:val="18"/>
          <w:lang w:val="en-GB"/>
        </w:rPr>
        <w:t>New York-based invest</w:t>
      </w:r>
      <w:r w:rsidR="00BC70C2">
        <w:rPr>
          <w:rFonts w:ascii="Barlow Semi Condensed" w:hAnsi="Barlow Semi Condensed" w:cs="Segoe UI"/>
          <w:sz w:val="18"/>
          <w:szCs w:val="18"/>
          <w:lang w:val="en-GB"/>
        </w:rPr>
        <w:t>ment firm</w:t>
      </w:r>
      <w:r w:rsidR="0018512E" w:rsidRPr="00532AEA">
        <w:rPr>
          <w:rFonts w:ascii="Barlow Semi Condensed" w:hAnsi="Barlow Semi Condensed" w:cs="Segoe UI"/>
          <w:sz w:val="18"/>
          <w:szCs w:val="18"/>
          <w:lang w:val="en-GB"/>
        </w:rPr>
        <w:t xml:space="preserve"> Lindsay Goldberg acquired Coveris Rigid in August 2018 and renamed it PACCOR.</w:t>
      </w:r>
      <w:r w:rsidR="0018512E">
        <w:rPr>
          <w:rFonts w:ascii="Barlow Semi Condensed" w:hAnsi="Barlow Semi Condensed" w:cs="Segoe UI"/>
          <w:sz w:val="18"/>
          <w:szCs w:val="18"/>
          <w:lang w:val="en-GB"/>
        </w:rPr>
        <w:t xml:space="preserve"> </w:t>
      </w:r>
      <w:r w:rsidRPr="006F7A0D">
        <w:rPr>
          <w:rFonts w:ascii="Barlow Semi Condensed" w:hAnsi="Barlow Semi Condensed" w:cs="Segoe UI"/>
          <w:sz w:val="18"/>
          <w:szCs w:val="18"/>
          <w:lang w:val="en-GB"/>
        </w:rPr>
        <w:t xml:space="preserve">More: </w:t>
      </w:r>
      <w:hyperlink r:id="rId13" w:history="1">
        <w:r w:rsidR="008E08E4" w:rsidRPr="006F7A0D">
          <w:rPr>
            <w:rStyle w:val="Hyperlink"/>
            <w:rFonts w:ascii="Barlow Semi Condensed" w:hAnsi="Barlow Semi Condensed" w:cs="Segoe UI"/>
            <w:sz w:val="18"/>
            <w:szCs w:val="18"/>
            <w:lang w:val="en-GB"/>
          </w:rPr>
          <w:t>https://www.paccor.com/</w:t>
        </w:r>
      </w:hyperlink>
    </w:p>
    <w:p w14:paraId="49BAF726" w14:textId="24A84080" w:rsidR="0005553D" w:rsidRDefault="0005553D" w:rsidP="008E08E4">
      <w:pPr>
        <w:jc w:val="both"/>
        <w:rPr>
          <w:rStyle w:val="Hyperlink"/>
          <w:rFonts w:ascii="Barlow Semi Condensed" w:hAnsi="Barlow Semi Condensed" w:cs="Segoe UI"/>
          <w:sz w:val="18"/>
          <w:szCs w:val="18"/>
          <w:lang w:val="en-GB"/>
        </w:rPr>
      </w:pPr>
    </w:p>
    <w:p w14:paraId="65BF4437" w14:textId="75A8EA63" w:rsidR="0005553D" w:rsidRDefault="0005553D" w:rsidP="008E08E4">
      <w:pPr>
        <w:jc w:val="both"/>
        <w:rPr>
          <w:rStyle w:val="Hyperlink"/>
          <w:rFonts w:ascii="Barlow Semi Condensed" w:hAnsi="Barlow Semi Condensed" w:cs="Segoe UI"/>
          <w:sz w:val="18"/>
          <w:szCs w:val="18"/>
          <w:lang w:val="en-GB"/>
        </w:rPr>
      </w:pPr>
    </w:p>
    <w:p w14:paraId="6C34D432" w14:textId="41BD624C" w:rsidR="0005553D" w:rsidRDefault="0005553D" w:rsidP="008E08E4">
      <w:pPr>
        <w:jc w:val="both"/>
        <w:rPr>
          <w:rStyle w:val="Hyperlink"/>
          <w:rFonts w:ascii="Barlow Semi Condensed" w:hAnsi="Barlow Semi Condensed" w:cs="Segoe UI"/>
          <w:sz w:val="18"/>
          <w:szCs w:val="18"/>
          <w:lang w:val="en-GB"/>
        </w:rPr>
      </w:pPr>
    </w:p>
    <w:p w14:paraId="1970D940" w14:textId="77777777" w:rsidR="0005553D" w:rsidRPr="006F7A0D" w:rsidRDefault="0005553D" w:rsidP="008E08E4">
      <w:pPr>
        <w:jc w:val="both"/>
        <w:rPr>
          <w:rStyle w:val="Hyperlink"/>
          <w:rFonts w:ascii="Barlow Semi Condensed" w:hAnsi="Barlow Semi Condensed" w:cs="Segoe UI"/>
          <w:sz w:val="18"/>
          <w:szCs w:val="18"/>
          <w:lang w:val="en-GB"/>
        </w:rPr>
      </w:pPr>
    </w:p>
    <w:p w14:paraId="6608D71F" w14:textId="77777777" w:rsidR="0018512E" w:rsidRPr="00E70026" w:rsidRDefault="0018512E" w:rsidP="0018512E">
      <w:pPr>
        <w:rPr>
          <w:rFonts w:ascii="Poppins Regular" w:eastAsia="Arial" w:hAnsi="Poppins Regular" w:cs="Arial"/>
          <w:bCs/>
          <w:color w:val="E04512"/>
          <w:sz w:val="44"/>
          <w:szCs w:val="44"/>
        </w:rPr>
      </w:pPr>
      <w:r w:rsidRPr="00E70026">
        <w:rPr>
          <w:rFonts w:ascii="Poppins Regular" w:eastAsia="Arial" w:hAnsi="Poppins Regular" w:cs="Arial"/>
          <w:bCs/>
          <w:color w:val="E04512"/>
          <w:sz w:val="44"/>
          <w:szCs w:val="44"/>
        </w:rPr>
        <w:t xml:space="preserve">ABOUT </w:t>
      </w:r>
      <w:r>
        <w:rPr>
          <w:rFonts w:ascii="Poppins Regular" w:eastAsia="Arial" w:hAnsi="Poppins Regular" w:cs="Arial"/>
          <w:bCs/>
          <w:color w:val="E04512"/>
          <w:sz w:val="44"/>
          <w:szCs w:val="44"/>
        </w:rPr>
        <w:t>MIKO PAC</w:t>
      </w:r>
    </w:p>
    <w:p w14:paraId="391D298D" w14:textId="194B2559" w:rsidR="0041630F" w:rsidRPr="0005553D" w:rsidRDefault="0018512E" w:rsidP="00717DE6">
      <w:pPr>
        <w:jc w:val="both"/>
        <w:rPr>
          <w:rFonts w:ascii="Barlow Semi Condensed" w:hAnsi="Barlow Semi Condensed" w:cs="Segoe UI"/>
          <w:sz w:val="18"/>
          <w:szCs w:val="18"/>
          <w:u w:val="single"/>
          <w:lang w:val="en-GB"/>
        </w:rPr>
      </w:pPr>
      <w:r w:rsidRPr="00717DE6">
        <w:rPr>
          <w:rFonts w:ascii="Barlow Semi Condensed" w:hAnsi="Barlow Semi Condensed" w:cs="Segoe UI"/>
          <w:sz w:val="18"/>
          <w:szCs w:val="18"/>
          <w:lang w:val="en-GB"/>
        </w:rPr>
        <w:t xml:space="preserve">As a </w:t>
      </w:r>
      <w:r w:rsidR="0041630F">
        <w:rPr>
          <w:rFonts w:ascii="Barlow Semi Condensed" w:hAnsi="Barlow Semi Condensed" w:cs="Segoe UI"/>
          <w:sz w:val="18"/>
          <w:szCs w:val="18"/>
          <w:lang w:val="en-GB"/>
        </w:rPr>
        <w:t xml:space="preserve">former </w:t>
      </w:r>
      <w:r w:rsidRPr="00717DE6">
        <w:rPr>
          <w:rFonts w:ascii="Barlow Semi Condensed" w:hAnsi="Barlow Semi Condensed" w:cs="Segoe UI"/>
          <w:sz w:val="18"/>
          <w:szCs w:val="18"/>
          <w:lang w:val="en-GB"/>
        </w:rPr>
        <w:t xml:space="preserve">subsidiary of Miko N.V., Miko Pac has been active in plastics packaging for some 45 years. In 2020, the plastics processing group achieved a turnover of </w:t>
      </w:r>
      <w:r w:rsidR="000129C4">
        <w:rPr>
          <w:rFonts w:ascii="Barlow Semi Condensed" w:hAnsi="Barlow Semi Condensed" w:cs="Segoe UI"/>
          <w:sz w:val="18"/>
          <w:szCs w:val="18"/>
          <w:lang w:val="en-GB"/>
        </w:rPr>
        <w:t>more than 100</w:t>
      </w:r>
      <w:r w:rsidR="000129C4" w:rsidRPr="00717DE6">
        <w:rPr>
          <w:rFonts w:ascii="Barlow Semi Condensed" w:hAnsi="Barlow Semi Condensed" w:cs="Segoe UI"/>
          <w:sz w:val="18"/>
          <w:szCs w:val="18"/>
          <w:lang w:val="en-GB"/>
        </w:rPr>
        <w:t xml:space="preserve"> </w:t>
      </w:r>
      <w:r w:rsidRPr="00717DE6">
        <w:rPr>
          <w:rFonts w:ascii="Barlow Semi Condensed" w:hAnsi="Barlow Semi Condensed" w:cs="Segoe UI"/>
          <w:sz w:val="18"/>
          <w:szCs w:val="18"/>
          <w:lang w:val="en-GB"/>
        </w:rPr>
        <w:t xml:space="preserve">million euros </w:t>
      </w:r>
      <w:r w:rsidR="000129C4">
        <w:rPr>
          <w:rFonts w:ascii="Barlow Semi Condensed" w:hAnsi="Barlow Semi Condensed" w:cs="Segoe UI"/>
          <w:sz w:val="18"/>
          <w:szCs w:val="18"/>
          <w:lang w:val="en-GB"/>
        </w:rPr>
        <w:t>and employ</w:t>
      </w:r>
      <w:r w:rsidR="0041630F">
        <w:rPr>
          <w:rFonts w:ascii="Barlow Semi Condensed" w:hAnsi="Barlow Semi Condensed" w:cs="Segoe UI"/>
          <w:sz w:val="18"/>
          <w:szCs w:val="18"/>
          <w:lang w:val="en-GB"/>
        </w:rPr>
        <w:t>ed</w:t>
      </w:r>
      <w:r w:rsidR="000129C4">
        <w:rPr>
          <w:rFonts w:ascii="Barlow Semi Condensed" w:hAnsi="Barlow Semi Condensed" w:cs="Segoe UI"/>
          <w:sz w:val="18"/>
          <w:szCs w:val="18"/>
          <w:lang w:val="en-GB"/>
        </w:rPr>
        <w:t xml:space="preserve"> about </w:t>
      </w:r>
      <w:r>
        <w:rPr>
          <w:rFonts w:ascii="Barlow Semi Condensed" w:hAnsi="Barlow Semi Condensed" w:cs="Segoe UI"/>
          <w:sz w:val="18"/>
          <w:szCs w:val="18"/>
          <w:lang w:val="en-GB"/>
        </w:rPr>
        <w:t xml:space="preserve">500 </w:t>
      </w:r>
      <w:r w:rsidR="0041630F">
        <w:rPr>
          <w:rFonts w:ascii="Barlow Semi Condensed" w:hAnsi="Barlow Semi Condensed" w:cs="Segoe UI"/>
          <w:sz w:val="18"/>
          <w:szCs w:val="18"/>
          <w:lang w:val="en-GB"/>
        </w:rPr>
        <w:t>people</w:t>
      </w:r>
      <w:r w:rsidRPr="00717DE6">
        <w:rPr>
          <w:rFonts w:ascii="Barlow Semi Condensed" w:hAnsi="Barlow Semi Condensed" w:cs="Segoe UI"/>
          <w:sz w:val="18"/>
          <w:szCs w:val="18"/>
          <w:lang w:val="en-GB"/>
        </w:rPr>
        <w:t>. Miko Pac has its own production sites in Belgium, Poland, Indonesia, and sales organizations in Germany and France.</w:t>
      </w:r>
      <w:r w:rsidR="00570A83">
        <w:rPr>
          <w:rFonts w:ascii="Barlow Semi Condensed" w:hAnsi="Barlow Semi Condensed" w:cs="Segoe UI"/>
          <w:sz w:val="18"/>
          <w:szCs w:val="18"/>
          <w:lang w:val="en-GB"/>
        </w:rPr>
        <w:t xml:space="preserve"> More: </w:t>
      </w:r>
      <w:hyperlink r:id="rId14" w:history="1">
        <w:r w:rsidR="00570A83" w:rsidRPr="00570A83">
          <w:rPr>
            <w:rStyle w:val="Hyperlink"/>
            <w:rFonts w:ascii="Barlow Semi Condensed" w:hAnsi="Barlow Semi Condensed" w:cs="Segoe UI"/>
            <w:sz w:val="18"/>
            <w:szCs w:val="18"/>
            <w:lang w:val="en-GB"/>
          </w:rPr>
          <w:t>https://mikopac.com/en/</w:t>
        </w:r>
      </w:hyperlink>
    </w:p>
    <w:sectPr w:rsidR="0041630F" w:rsidRPr="0005553D" w:rsidSect="00E70026">
      <w:headerReference w:type="default" r:id="rId15"/>
      <w:footerReference w:type="default" r:id="rId16"/>
      <w:type w:val="continuous"/>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3AAE" w14:textId="77777777" w:rsidR="001453EA" w:rsidRDefault="001453EA">
      <w:r>
        <w:separator/>
      </w:r>
    </w:p>
  </w:endnote>
  <w:endnote w:type="continuationSeparator" w:id="0">
    <w:p w14:paraId="54E70E5C" w14:textId="77777777" w:rsidR="001453EA" w:rsidRDefault="0014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Barlow Semi Condensed">
    <w:altName w:val="Calibri"/>
    <w:panose1 w:val="00000506000000000000"/>
    <w:charset w:val="4D"/>
    <w:family w:val="auto"/>
    <w:pitch w:val="variable"/>
    <w:sig w:usb0="20000007" w:usb1="00000000" w:usb2="00000000" w:usb3="00000000" w:csb0="00000193" w:csb1="00000000"/>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Semi Condensed Medium">
    <w:altName w:val="Calibri"/>
    <w:panose1 w:val="00000606000000000000"/>
    <w:charset w:val="4D"/>
    <w:family w:val="auto"/>
    <w:pitch w:val="variable"/>
    <w:sig w:usb0="20000007" w:usb1="00000000" w:usb2="00000000" w:usb3="00000000" w:csb0="00000193" w:csb1="00000000"/>
  </w:font>
  <w:font w:name="Poppins Regular">
    <w:altName w:val="Cambria"/>
    <w:panose1 w:val="000005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C271" w14:textId="77777777" w:rsidR="001453EA" w:rsidRDefault="001453EA">
      <w:r>
        <w:separator/>
      </w:r>
    </w:p>
  </w:footnote>
  <w:footnote w:type="continuationSeparator" w:id="0">
    <w:p w14:paraId="51B365A2" w14:textId="77777777" w:rsidR="001453EA" w:rsidRDefault="0014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29C4"/>
    <w:rsid w:val="000132EE"/>
    <w:rsid w:val="00040A75"/>
    <w:rsid w:val="00041ACE"/>
    <w:rsid w:val="000551EF"/>
    <w:rsid w:val="0005553D"/>
    <w:rsid w:val="00066D55"/>
    <w:rsid w:val="00066F38"/>
    <w:rsid w:val="00072D65"/>
    <w:rsid w:val="00096696"/>
    <w:rsid w:val="000A244D"/>
    <w:rsid w:val="000B13A6"/>
    <w:rsid w:val="000B5387"/>
    <w:rsid w:val="000C15CA"/>
    <w:rsid w:val="000E6CE8"/>
    <w:rsid w:val="000F176D"/>
    <w:rsid w:val="000F6A13"/>
    <w:rsid w:val="000F6C97"/>
    <w:rsid w:val="00100A0F"/>
    <w:rsid w:val="001020D0"/>
    <w:rsid w:val="00116312"/>
    <w:rsid w:val="00123DFF"/>
    <w:rsid w:val="001453EA"/>
    <w:rsid w:val="001626E2"/>
    <w:rsid w:val="0017088A"/>
    <w:rsid w:val="0017647C"/>
    <w:rsid w:val="0018512E"/>
    <w:rsid w:val="0019780A"/>
    <w:rsid w:val="001B06C6"/>
    <w:rsid w:val="001C5ECD"/>
    <w:rsid w:val="001D2AEF"/>
    <w:rsid w:val="001E0CD7"/>
    <w:rsid w:val="001E19CE"/>
    <w:rsid w:val="001E48AA"/>
    <w:rsid w:val="001E517C"/>
    <w:rsid w:val="001E5539"/>
    <w:rsid w:val="001F332D"/>
    <w:rsid w:val="0020036B"/>
    <w:rsid w:val="00212698"/>
    <w:rsid w:val="002272E6"/>
    <w:rsid w:val="0026298A"/>
    <w:rsid w:val="00263FC2"/>
    <w:rsid w:val="00266EC8"/>
    <w:rsid w:val="00267FA7"/>
    <w:rsid w:val="00276AF2"/>
    <w:rsid w:val="00284E94"/>
    <w:rsid w:val="002A0AD9"/>
    <w:rsid w:val="002A37C9"/>
    <w:rsid w:val="002C1ADC"/>
    <w:rsid w:val="002C7167"/>
    <w:rsid w:val="002D0A0D"/>
    <w:rsid w:val="002D3514"/>
    <w:rsid w:val="002E3EC2"/>
    <w:rsid w:val="002E5C2E"/>
    <w:rsid w:val="00304360"/>
    <w:rsid w:val="00317E1F"/>
    <w:rsid w:val="0032398E"/>
    <w:rsid w:val="00325722"/>
    <w:rsid w:val="00332E1C"/>
    <w:rsid w:val="003347BB"/>
    <w:rsid w:val="00334F10"/>
    <w:rsid w:val="003453CB"/>
    <w:rsid w:val="0035598C"/>
    <w:rsid w:val="003567E1"/>
    <w:rsid w:val="003662B1"/>
    <w:rsid w:val="00371192"/>
    <w:rsid w:val="0037665C"/>
    <w:rsid w:val="00384EF6"/>
    <w:rsid w:val="003A467A"/>
    <w:rsid w:val="003B0842"/>
    <w:rsid w:val="003B3244"/>
    <w:rsid w:val="003C671A"/>
    <w:rsid w:val="003D343E"/>
    <w:rsid w:val="003E212F"/>
    <w:rsid w:val="003F0CCC"/>
    <w:rsid w:val="00414622"/>
    <w:rsid w:val="0041630F"/>
    <w:rsid w:val="0046279A"/>
    <w:rsid w:val="00467BB8"/>
    <w:rsid w:val="00470453"/>
    <w:rsid w:val="004B0325"/>
    <w:rsid w:val="004C6E56"/>
    <w:rsid w:val="004D54E4"/>
    <w:rsid w:val="004E1AFD"/>
    <w:rsid w:val="004E5F0E"/>
    <w:rsid w:val="00506346"/>
    <w:rsid w:val="0051338B"/>
    <w:rsid w:val="00521F15"/>
    <w:rsid w:val="005223E3"/>
    <w:rsid w:val="00532AEA"/>
    <w:rsid w:val="005406CB"/>
    <w:rsid w:val="00552732"/>
    <w:rsid w:val="00563B03"/>
    <w:rsid w:val="00570A83"/>
    <w:rsid w:val="00573504"/>
    <w:rsid w:val="005C518E"/>
    <w:rsid w:val="005D3229"/>
    <w:rsid w:val="005D79AB"/>
    <w:rsid w:val="005E7182"/>
    <w:rsid w:val="00602EFF"/>
    <w:rsid w:val="00626AC0"/>
    <w:rsid w:val="00636F41"/>
    <w:rsid w:val="006430DA"/>
    <w:rsid w:val="00645FB1"/>
    <w:rsid w:val="00647906"/>
    <w:rsid w:val="006674BF"/>
    <w:rsid w:val="00672823"/>
    <w:rsid w:val="00675545"/>
    <w:rsid w:val="006811F8"/>
    <w:rsid w:val="00690658"/>
    <w:rsid w:val="0069137A"/>
    <w:rsid w:val="006B094F"/>
    <w:rsid w:val="006B6005"/>
    <w:rsid w:val="006D074A"/>
    <w:rsid w:val="006D7FEF"/>
    <w:rsid w:val="006E3EC3"/>
    <w:rsid w:val="006F3D56"/>
    <w:rsid w:val="006F7A0D"/>
    <w:rsid w:val="00703C19"/>
    <w:rsid w:val="00706521"/>
    <w:rsid w:val="00712A48"/>
    <w:rsid w:val="00715BDE"/>
    <w:rsid w:val="00717DE6"/>
    <w:rsid w:val="0072068A"/>
    <w:rsid w:val="00723AEA"/>
    <w:rsid w:val="00730EDC"/>
    <w:rsid w:val="00756720"/>
    <w:rsid w:val="00766014"/>
    <w:rsid w:val="00766A3E"/>
    <w:rsid w:val="00774B91"/>
    <w:rsid w:val="00777A63"/>
    <w:rsid w:val="007811A3"/>
    <w:rsid w:val="00785FB9"/>
    <w:rsid w:val="007A5A09"/>
    <w:rsid w:val="007C4446"/>
    <w:rsid w:val="007C7F52"/>
    <w:rsid w:val="007D39A5"/>
    <w:rsid w:val="007D601F"/>
    <w:rsid w:val="007E201E"/>
    <w:rsid w:val="007F6916"/>
    <w:rsid w:val="00815145"/>
    <w:rsid w:val="00853BA6"/>
    <w:rsid w:val="00856CAD"/>
    <w:rsid w:val="008666A3"/>
    <w:rsid w:val="008704F4"/>
    <w:rsid w:val="00870BD4"/>
    <w:rsid w:val="00881275"/>
    <w:rsid w:val="0088158B"/>
    <w:rsid w:val="0088549C"/>
    <w:rsid w:val="0088641C"/>
    <w:rsid w:val="00893450"/>
    <w:rsid w:val="008B3FF2"/>
    <w:rsid w:val="008D2017"/>
    <w:rsid w:val="008E08E4"/>
    <w:rsid w:val="008F043A"/>
    <w:rsid w:val="00903997"/>
    <w:rsid w:val="009155AB"/>
    <w:rsid w:val="009238E9"/>
    <w:rsid w:val="009341EE"/>
    <w:rsid w:val="00943DEC"/>
    <w:rsid w:val="00947BED"/>
    <w:rsid w:val="009641A9"/>
    <w:rsid w:val="009A1109"/>
    <w:rsid w:val="009A5E15"/>
    <w:rsid w:val="009B06D0"/>
    <w:rsid w:val="009C5B46"/>
    <w:rsid w:val="009C5DD3"/>
    <w:rsid w:val="009E0FC4"/>
    <w:rsid w:val="009F787F"/>
    <w:rsid w:val="00A05C02"/>
    <w:rsid w:val="00A22252"/>
    <w:rsid w:val="00A224F0"/>
    <w:rsid w:val="00A45720"/>
    <w:rsid w:val="00A52F8F"/>
    <w:rsid w:val="00A60534"/>
    <w:rsid w:val="00A631CE"/>
    <w:rsid w:val="00A71DB0"/>
    <w:rsid w:val="00A918C7"/>
    <w:rsid w:val="00A9692B"/>
    <w:rsid w:val="00AB3AE5"/>
    <w:rsid w:val="00AC05CA"/>
    <w:rsid w:val="00AF5E97"/>
    <w:rsid w:val="00B23B91"/>
    <w:rsid w:val="00B26658"/>
    <w:rsid w:val="00B426DA"/>
    <w:rsid w:val="00B44D3D"/>
    <w:rsid w:val="00B535C4"/>
    <w:rsid w:val="00B72F74"/>
    <w:rsid w:val="00BA0B27"/>
    <w:rsid w:val="00BA6E16"/>
    <w:rsid w:val="00BC70C2"/>
    <w:rsid w:val="00BD2AC8"/>
    <w:rsid w:val="00BD2FF9"/>
    <w:rsid w:val="00BD5AA9"/>
    <w:rsid w:val="00BE0AAB"/>
    <w:rsid w:val="00BE7A15"/>
    <w:rsid w:val="00C00C75"/>
    <w:rsid w:val="00C02427"/>
    <w:rsid w:val="00C13576"/>
    <w:rsid w:val="00C24818"/>
    <w:rsid w:val="00C25936"/>
    <w:rsid w:val="00C25EE9"/>
    <w:rsid w:val="00C30018"/>
    <w:rsid w:val="00C31EEE"/>
    <w:rsid w:val="00C6090B"/>
    <w:rsid w:val="00C763E0"/>
    <w:rsid w:val="00C82847"/>
    <w:rsid w:val="00C86C58"/>
    <w:rsid w:val="00C94AB9"/>
    <w:rsid w:val="00C97344"/>
    <w:rsid w:val="00CB073C"/>
    <w:rsid w:val="00CB2B06"/>
    <w:rsid w:val="00CC0B8B"/>
    <w:rsid w:val="00CE32F3"/>
    <w:rsid w:val="00D01D74"/>
    <w:rsid w:val="00D02914"/>
    <w:rsid w:val="00D1208B"/>
    <w:rsid w:val="00D21673"/>
    <w:rsid w:val="00D2296D"/>
    <w:rsid w:val="00D25F75"/>
    <w:rsid w:val="00D377C7"/>
    <w:rsid w:val="00D5712C"/>
    <w:rsid w:val="00D657F0"/>
    <w:rsid w:val="00D66AE8"/>
    <w:rsid w:val="00D77FE7"/>
    <w:rsid w:val="00D87EE6"/>
    <w:rsid w:val="00D91775"/>
    <w:rsid w:val="00D95735"/>
    <w:rsid w:val="00DC3AD0"/>
    <w:rsid w:val="00DF4255"/>
    <w:rsid w:val="00E044A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11FF1"/>
    <w:rsid w:val="00F15CC2"/>
    <w:rsid w:val="00F20D28"/>
    <w:rsid w:val="00F37B73"/>
    <w:rsid w:val="00F37DA7"/>
    <w:rsid w:val="00F627FC"/>
    <w:rsid w:val="00F62C73"/>
    <w:rsid w:val="00F75A34"/>
    <w:rsid w:val="00F76621"/>
    <w:rsid w:val="00F776DF"/>
    <w:rsid w:val="00F93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87953288">
      <w:bodyDiv w:val="1"/>
      <w:marLeft w:val="0"/>
      <w:marRight w:val="0"/>
      <w:marTop w:val="0"/>
      <w:marBottom w:val="0"/>
      <w:divBdr>
        <w:top w:val="none" w:sz="0" w:space="0" w:color="auto"/>
        <w:left w:val="none" w:sz="0" w:space="0" w:color="auto"/>
        <w:bottom w:val="none" w:sz="0" w:space="0" w:color="auto"/>
        <w:right w:val="none" w:sz="0" w:space="0" w:color="auto"/>
      </w:divBdr>
    </w:div>
    <w:div w:id="1132944705">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co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pac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kopac.com/e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FF45F53FB014483F5FACEF3EF6CA1" ma:contentTypeVersion="13" ma:contentTypeDescription="Create a new document." ma:contentTypeScope="" ma:versionID="3b59ab8923d727a32c61662a50652c38">
  <xsd:schema xmlns:xsd="http://www.w3.org/2001/XMLSchema" xmlns:xs="http://www.w3.org/2001/XMLSchema" xmlns:p="http://schemas.microsoft.com/office/2006/metadata/properties" xmlns:ns3="cde41b8d-25f7-45cd-b680-8ddc37c964c7" xmlns:ns4="c6b6e106-9457-468d-a093-b7c4f66fbaba" targetNamespace="http://schemas.microsoft.com/office/2006/metadata/properties" ma:root="true" ma:fieldsID="f3dfc035bd3d7fb2a139374bdc27cceb" ns3:_="" ns4:_="">
    <xsd:import namespace="cde41b8d-25f7-45cd-b680-8ddc37c964c7"/>
    <xsd:import namespace="c6b6e106-9457-468d-a093-b7c4f66fba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1b8d-25f7-45cd-b680-8ddc37c96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6e106-9457-468d-a093-b7c4f66fba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7754-56F3-4F3E-B41C-C1344495C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99B00-1C04-40D7-8D2D-26047AF43A6C}">
  <ds:schemaRefs>
    <ds:schemaRef ds:uri="http://schemas.microsoft.com/sharepoint/v3/contenttype/forms"/>
  </ds:schemaRefs>
</ds:datastoreItem>
</file>

<file path=customXml/itemProps3.xml><?xml version="1.0" encoding="utf-8"?>
<ds:datastoreItem xmlns:ds="http://schemas.openxmlformats.org/officeDocument/2006/customXml" ds:itemID="{5A9E8B39-1547-40F6-8CF3-D6D0CE05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1b8d-25f7-45cd-b680-8ddc37c964c7"/>
    <ds:schemaRef ds:uri="c6b6e106-9457-468d-a093-b7c4f66f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2286</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Teurezbacher, Sonja</cp:lastModifiedBy>
  <cp:revision>2</cp:revision>
  <dcterms:created xsi:type="dcterms:W3CDTF">2021-05-26T11:40:00Z</dcterms:created>
  <dcterms:modified xsi:type="dcterms:W3CDTF">2021-05-26T11:40:00Z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0x01010077EFF45F53FB014483F5FACEF3EF6CA1</vt:lpwstr>
  </property>
</Properties>
</file>