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21799D60" w:rsidR="00D657F0" w:rsidRPr="00E87498" w:rsidRDefault="003664BA" w:rsidP="005E7182">
      <w:pPr>
        <w:pStyle w:val="CorpsA"/>
        <w:ind w:hanging="1417"/>
        <w:rPr>
          <w:rFonts w:ascii="Barlow Semi Condensed" w:eastAsia="Segoe UI" w:hAnsi="Barlow Semi Condensed" w:cs="Segoe UI"/>
          <w:sz w:val="21"/>
          <w:szCs w:val="21"/>
        </w:rPr>
      </w:pPr>
      <w:r>
        <w:rPr>
          <w:noProof/>
        </w:rPr>
        <w:drawing>
          <wp:anchor distT="0" distB="0" distL="114300" distR="114300" simplePos="0" relativeHeight="251658240" behindDoc="1" locked="0" layoutInCell="1" allowOverlap="1" wp14:anchorId="741D5A9A" wp14:editId="100D1011">
            <wp:simplePos x="0" y="0"/>
            <wp:positionH relativeFrom="page">
              <wp:align>right</wp:align>
            </wp:positionH>
            <wp:positionV relativeFrom="paragraph">
              <wp:posOffset>-1404620</wp:posOffset>
            </wp:positionV>
            <wp:extent cx="7553325" cy="4777103"/>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47771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192C" w14:textId="5F2D02AE" w:rsidR="00276AF2" w:rsidRDefault="00276AF2">
      <w:pPr>
        <w:pStyle w:val="CorpsA"/>
        <w:rPr>
          <w:rFonts w:ascii="Barlow Semi Condensed" w:eastAsia="Segoe UI" w:hAnsi="Barlow Semi Condensed" w:cs="Segoe UI"/>
          <w:sz w:val="21"/>
          <w:szCs w:val="21"/>
        </w:rPr>
      </w:pP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60F8F866" w14:textId="77777777" w:rsidR="003664BA" w:rsidRDefault="003664BA">
      <w:pPr>
        <w:pStyle w:val="CorpsA"/>
        <w:rPr>
          <w:rFonts w:ascii="Barlow Semi Condensed" w:eastAsia="Segoe UI" w:hAnsi="Barlow Semi Condensed" w:cs="Segoe UI"/>
          <w:sz w:val="21"/>
          <w:szCs w:val="21"/>
        </w:rPr>
      </w:pPr>
    </w:p>
    <w:p w14:paraId="20D75D62" w14:textId="77777777" w:rsidR="003664BA" w:rsidRDefault="003664BA">
      <w:pPr>
        <w:pStyle w:val="CorpsA"/>
        <w:rPr>
          <w:rFonts w:ascii="Barlow Semi Condensed" w:eastAsia="Segoe UI" w:hAnsi="Barlow Semi Condensed" w:cs="Segoe UI"/>
          <w:sz w:val="21"/>
          <w:szCs w:val="21"/>
        </w:rPr>
      </w:pPr>
    </w:p>
    <w:p w14:paraId="71AD7F10" w14:textId="68FD6355" w:rsidR="00A45720" w:rsidRPr="00E87498" w:rsidRDefault="003664BA">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September 4th</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Pr>
          <w:rFonts w:ascii="Barlow Semi Condensed" w:eastAsia="Segoe UI" w:hAnsi="Barlow Semi Condensed" w:cs="Segoe UI"/>
          <w:sz w:val="21"/>
          <w:szCs w:val="21"/>
        </w:rPr>
        <w:t>0</w:t>
      </w:r>
    </w:p>
    <w:p w14:paraId="27F08B57" w14:textId="0438D11D" w:rsidR="00A45720" w:rsidRPr="00E87498" w:rsidRDefault="00A45720">
      <w:pPr>
        <w:pStyle w:val="CorpsA"/>
        <w:rPr>
          <w:rFonts w:ascii="Barlow Semi Condensed" w:eastAsia="Segoe UI" w:hAnsi="Barlow Semi Condensed" w:cs="Segoe UI"/>
          <w:sz w:val="21"/>
          <w:szCs w:val="21"/>
        </w:rPr>
      </w:pPr>
    </w:p>
    <w:p w14:paraId="78149145" w14:textId="77777777" w:rsidR="003664BA" w:rsidRPr="00D54645" w:rsidRDefault="003664BA">
      <w:pPr>
        <w:pStyle w:val="CorpsA"/>
        <w:jc w:val="both"/>
        <w:rPr>
          <w:rFonts w:ascii="Poppins Regular" w:eastAsia="Segoe UI" w:hAnsi="Poppins Regular" w:cs="Poppins"/>
          <w:color w:val="EA4F06"/>
          <w:spacing w:val="20"/>
          <w:sz w:val="44"/>
          <w:szCs w:val="44"/>
          <w:u w:color="EA4F06"/>
        </w:rPr>
      </w:pPr>
      <w:r w:rsidRPr="00D54645">
        <w:rPr>
          <w:rFonts w:ascii="Poppins Regular" w:eastAsia="Segoe UI" w:hAnsi="Poppins Regular" w:cs="Poppins"/>
          <w:color w:val="EA4F06"/>
          <w:spacing w:val="20"/>
          <w:sz w:val="44"/>
          <w:szCs w:val="44"/>
          <w:u w:color="EA4F06"/>
        </w:rPr>
        <w:t>PACCOR COMPLETES ITS GLOBAL</w:t>
      </w:r>
    </w:p>
    <w:p w14:paraId="6F60A75D" w14:textId="223C22ED" w:rsidR="00A45720" w:rsidRPr="00D54645" w:rsidRDefault="003664BA">
      <w:pPr>
        <w:pStyle w:val="CorpsA"/>
        <w:jc w:val="both"/>
        <w:rPr>
          <w:rFonts w:ascii="Poppins Regular" w:hAnsi="Poppins Regular"/>
          <w:i/>
          <w:iCs/>
          <w:sz w:val="21"/>
          <w:szCs w:val="21"/>
          <w:lang w:val="en-GB"/>
        </w:rPr>
      </w:pPr>
      <w:r w:rsidRPr="00D54645">
        <w:rPr>
          <w:rFonts w:ascii="Poppins Regular" w:eastAsia="Segoe UI" w:hAnsi="Poppins Regular" w:cs="Poppins"/>
          <w:color w:val="EA4F06"/>
          <w:spacing w:val="20"/>
          <w:sz w:val="44"/>
          <w:szCs w:val="44"/>
          <w:u w:color="EA4F06"/>
        </w:rPr>
        <w:t>MANAGEMENT TEAM</w:t>
      </w:r>
    </w:p>
    <w:p w14:paraId="0A279243" w14:textId="77777777" w:rsidR="00D121CD" w:rsidRDefault="00D121CD" w:rsidP="00D121CD">
      <w:pPr>
        <w:pStyle w:val="CorpsA"/>
        <w:spacing w:line="260" w:lineRule="exact"/>
        <w:jc w:val="both"/>
        <w:rPr>
          <w:rFonts w:ascii="Barlow Semi Condensed" w:eastAsia="Segoe UI" w:hAnsi="Barlow Semi Condensed" w:cs="Segoe UI"/>
          <w:sz w:val="22"/>
          <w:szCs w:val="22"/>
          <w:lang w:val="en-GB"/>
        </w:rPr>
      </w:pPr>
    </w:p>
    <w:p w14:paraId="0AFDF490" w14:textId="0D8A3533" w:rsidR="00D121CD" w:rsidRPr="00100B3A" w:rsidRDefault="00D121CD" w:rsidP="00D121CD">
      <w:pPr>
        <w:pStyle w:val="CorpsA"/>
        <w:spacing w:line="260" w:lineRule="exact"/>
        <w:jc w:val="both"/>
        <w:rPr>
          <w:rFonts w:ascii="Barlow Semi Condensed SemiBold" w:eastAsia="Segoe UI" w:hAnsi="Barlow Semi Condensed SemiBold" w:cs="Segoe UI"/>
          <w:i/>
          <w:iCs/>
          <w:sz w:val="22"/>
          <w:szCs w:val="22"/>
          <w:lang w:val="en-GB"/>
        </w:rPr>
      </w:pPr>
      <w:r w:rsidRPr="00100B3A">
        <w:rPr>
          <w:rFonts w:ascii="Barlow Semi Condensed SemiBold" w:eastAsia="Segoe UI" w:hAnsi="Barlow Semi Condensed SemiBold" w:cs="Segoe UI"/>
          <w:i/>
          <w:iCs/>
          <w:sz w:val="22"/>
          <w:szCs w:val="22"/>
          <w:lang w:val="en-GB"/>
        </w:rPr>
        <w:t xml:space="preserve">PACCOR Group has appointed Kilian </w:t>
      </w:r>
      <w:proofErr w:type="spellStart"/>
      <w:r w:rsidRPr="00100B3A">
        <w:rPr>
          <w:rFonts w:ascii="Barlow Semi Condensed SemiBold" w:eastAsia="Segoe UI" w:hAnsi="Barlow Semi Condensed SemiBold" w:cs="Segoe UI"/>
          <w:i/>
          <w:iCs/>
          <w:sz w:val="22"/>
          <w:szCs w:val="22"/>
          <w:lang w:val="en-GB"/>
        </w:rPr>
        <w:t>Braunsdorf</w:t>
      </w:r>
      <w:proofErr w:type="spellEnd"/>
      <w:r w:rsidRPr="00100B3A">
        <w:rPr>
          <w:rFonts w:ascii="Barlow Semi Condensed SemiBold" w:eastAsia="Segoe UI" w:hAnsi="Barlow Semi Condensed SemiBold" w:cs="Segoe UI"/>
          <w:i/>
          <w:iCs/>
          <w:sz w:val="22"/>
          <w:szCs w:val="22"/>
          <w:lang w:val="en-GB"/>
        </w:rPr>
        <w:t xml:space="preserve"> as Chief Financial Officer and Kathrin Gimpel, Sonja Teurezbacher, and Marketa Voglova as Vice Presidents. They all support the company with their know-how and experience in the implementation of the Groups’ strategy.</w:t>
      </w:r>
    </w:p>
    <w:p w14:paraId="4B9BFA53" w14:textId="77777777" w:rsidR="00D121CD" w:rsidRPr="00D121CD" w:rsidRDefault="00D121CD" w:rsidP="00D121CD">
      <w:pPr>
        <w:pStyle w:val="CorpsA"/>
        <w:spacing w:line="260" w:lineRule="exact"/>
        <w:jc w:val="both"/>
        <w:rPr>
          <w:rFonts w:ascii="Barlow Semi Condensed" w:eastAsia="Segoe UI" w:hAnsi="Barlow Semi Condensed" w:cs="Segoe UI"/>
          <w:sz w:val="22"/>
          <w:szCs w:val="22"/>
          <w:lang w:val="en-GB"/>
        </w:rPr>
      </w:pPr>
    </w:p>
    <w:p w14:paraId="39DF1CF7" w14:textId="77777777" w:rsidR="00D121CD" w:rsidRPr="00D54645" w:rsidRDefault="00D121CD" w:rsidP="00D54645">
      <w:pPr>
        <w:pStyle w:val="CorpsA"/>
        <w:spacing w:line="250" w:lineRule="exact"/>
        <w:jc w:val="both"/>
        <w:rPr>
          <w:rFonts w:ascii="Barlow Semi Condensed" w:eastAsia="Segoe UI" w:hAnsi="Barlow Semi Condensed" w:cs="Segoe UI"/>
          <w:sz w:val="21"/>
          <w:szCs w:val="21"/>
          <w:lang w:val="en-GB"/>
        </w:rPr>
      </w:pPr>
      <w:r w:rsidRPr="00D54645">
        <w:rPr>
          <w:rFonts w:ascii="Barlow Semi Condensed" w:eastAsia="Segoe UI" w:hAnsi="Barlow Semi Condensed" w:cs="Segoe UI"/>
          <w:sz w:val="21"/>
          <w:szCs w:val="21"/>
          <w:lang w:val="en-GB"/>
        </w:rPr>
        <w:t xml:space="preserve">PACCOR’s packaging solutions meet current market trends by constantly thinking outside the box. To achieve </w:t>
      </w:r>
      <w:proofErr w:type="gramStart"/>
      <w:r w:rsidRPr="00D54645">
        <w:rPr>
          <w:rFonts w:ascii="Barlow Semi Condensed" w:eastAsia="Segoe UI" w:hAnsi="Barlow Semi Condensed" w:cs="Segoe UI"/>
          <w:sz w:val="21"/>
          <w:szCs w:val="21"/>
          <w:lang w:val="en-GB"/>
        </w:rPr>
        <w:t>this</w:t>
      </w:r>
      <w:proofErr w:type="gramEnd"/>
      <w:r w:rsidRPr="00D54645">
        <w:rPr>
          <w:rFonts w:ascii="Barlow Semi Condensed" w:eastAsia="Segoe UI" w:hAnsi="Barlow Semi Condensed" w:cs="Segoe UI"/>
          <w:sz w:val="21"/>
          <w:szCs w:val="21"/>
          <w:lang w:val="en-GB"/>
        </w:rPr>
        <w:t xml:space="preserve"> it needs dedicated people. The new Management Team members do now actively support the company in leading the transition towards a circular economy. PACCOR’s Management Team consisting of 10 people in total is now completed and well-diversified with equal gender distribution representing 6 different countries (Austria, the Czech Republic, Italy, France, Poland, and Germany).</w:t>
      </w:r>
    </w:p>
    <w:p w14:paraId="3F670F44" w14:textId="77777777" w:rsidR="00D121CD" w:rsidRPr="00D54645" w:rsidRDefault="00D121CD" w:rsidP="00D54645">
      <w:pPr>
        <w:pStyle w:val="CorpsA"/>
        <w:spacing w:line="250" w:lineRule="exact"/>
        <w:jc w:val="both"/>
        <w:rPr>
          <w:rFonts w:ascii="Barlow Semi Condensed" w:eastAsia="Segoe UI" w:hAnsi="Barlow Semi Condensed" w:cs="Segoe UI"/>
          <w:sz w:val="21"/>
          <w:szCs w:val="21"/>
          <w:lang w:val="en-GB"/>
        </w:rPr>
      </w:pPr>
    </w:p>
    <w:p w14:paraId="43AEB4B5" w14:textId="55B66A58" w:rsidR="00D54645" w:rsidRPr="00D54645" w:rsidRDefault="00D121CD" w:rsidP="00D54645">
      <w:pPr>
        <w:pStyle w:val="CorpsA"/>
        <w:spacing w:line="250" w:lineRule="exact"/>
        <w:jc w:val="both"/>
        <w:rPr>
          <w:rFonts w:ascii="Barlow Semi Condensed" w:eastAsia="Segoe UI" w:hAnsi="Barlow Semi Condensed" w:cs="Segoe UI"/>
          <w:sz w:val="21"/>
          <w:szCs w:val="21"/>
          <w:lang w:val="en-GB"/>
        </w:rPr>
      </w:pPr>
      <w:r w:rsidRPr="00D54645">
        <w:rPr>
          <w:rFonts w:ascii="Barlow Semi Condensed" w:eastAsia="Segoe UI" w:hAnsi="Barlow Semi Condensed" w:cs="Segoe UI"/>
          <w:i/>
          <w:iCs/>
          <w:sz w:val="21"/>
          <w:szCs w:val="21"/>
          <w:lang w:val="en-GB"/>
        </w:rPr>
        <w:t xml:space="preserve">“Excellent people are an indispensable element of the great change and the </w:t>
      </w:r>
      <w:proofErr w:type="spellStart"/>
      <w:r w:rsidRPr="00D54645">
        <w:rPr>
          <w:rFonts w:ascii="Barlow Semi Condensed" w:eastAsia="Segoe UI" w:hAnsi="Barlow Semi Condensed" w:cs="Segoe UI"/>
          <w:i/>
          <w:iCs/>
          <w:sz w:val="21"/>
          <w:szCs w:val="21"/>
          <w:lang w:val="en-GB"/>
        </w:rPr>
        <w:t>fulfillment</w:t>
      </w:r>
      <w:proofErr w:type="spellEnd"/>
      <w:r w:rsidRPr="00D54645">
        <w:rPr>
          <w:rFonts w:ascii="Barlow Semi Condensed" w:eastAsia="Segoe UI" w:hAnsi="Barlow Semi Condensed" w:cs="Segoe UI"/>
          <w:i/>
          <w:iCs/>
          <w:sz w:val="21"/>
          <w:szCs w:val="21"/>
          <w:lang w:val="en-GB"/>
        </w:rPr>
        <w:t xml:space="preserve"> of goals of our vision. Without them, even the best company will not be successful. That is why I am very excited and glad that four superb professionals have joined us. I believe that they will support PACCOR with commitment and help to smoothly navigate on the ocean of new challenges,”</w:t>
      </w:r>
      <w:r w:rsidRPr="00D54645">
        <w:rPr>
          <w:rFonts w:ascii="Barlow Semi Condensed" w:eastAsia="Segoe UI" w:hAnsi="Barlow Semi Condensed" w:cs="Segoe UI"/>
          <w:sz w:val="21"/>
          <w:szCs w:val="21"/>
          <w:lang w:val="en-GB"/>
        </w:rPr>
        <w:t xml:space="preserve"> says Andreas Schuette, Chief Executive Officer of the PACCOR Group.</w:t>
      </w:r>
      <w:r w:rsidR="00D54645">
        <w:rPr>
          <w:rFonts w:ascii="Barlow Semi Condensed" w:eastAsia="Segoe UI" w:hAnsi="Barlow Semi Condensed" w:cs="Segoe UI"/>
          <w:b/>
          <w:bCs/>
          <w:sz w:val="22"/>
          <w:szCs w:val="22"/>
          <w:lang w:val="en-GB"/>
        </w:rPr>
        <w:br w:type="page"/>
      </w:r>
    </w:p>
    <w:p w14:paraId="218A828D" w14:textId="04C63A14" w:rsidR="00032C63" w:rsidRPr="00FD3CF0" w:rsidRDefault="00D121CD" w:rsidP="00032C63">
      <w:pPr>
        <w:pStyle w:val="CorpsA"/>
        <w:spacing w:line="260" w:lineRule="exact"/>
        <w:jc w:val="both"/>
        <w:rPr>
          <w:rFonts w:ascii="Barlow Semi Condensed SemiBold" w:eastAsia="Segoe UI" w:hAnsi="Barlow Semi Condensed SemiBold" w:cs="Segoe UI"/>
          <w:sz w:val="22"/>
          <w:szCs w:val="22"/>
          <w:lang w:val="en-GB"/>
        </w:rPr>
      </w:pPr>
      <w:r w:rsidRPr="00FD3CF0">
        <w:rPr>
          <w:rFonts w:ascii="Barlow Semi Condensed SemiBold" w:eastAsia="Segoe UI" w:hAnsi="Barlow Semi Condensed SemiBold" w:cs="Segoe UI"/>
          <w:sz w:val="22"/>
          <w:szCs w:val="22"/>
          <w:lang w:val="en-GB"/>
        </w:rPr>
        <w:lastRenderedPageBreak/>
        <w:t>PACCOR HAS ANNOUNCED THE FOLLOWING NEW MANAGEMENT TEAM MEMBERS:</w:t>
      </w:r>
    </w:p>
    <w:p w14:paraId="7AAFBDBE" w14:textId="77777777" w:rsidR="00032C63" w:rsidRPr="00032C63" w:rsidRDefault="00032C63" w:rsidP="00032C63">
      <w:pPr>
        <w:pStyle w:val="CorpsA"/>
        <w:spacing w:line="260" w:lineRule="exact"/>
        <w:jc w:val="both"/>
        <w:rPr>
          <w:rFonts w:ascii="Barlow Semi Condensed" w:eastAsia="Segoe UI" w:hAnsi="Barlow Semi Condensed" w:cs="Segoe UI"/>
          <w:sz w:val="22"/>
          <w:szCs w:val="22"/>
          <w:lang w:val="en-GB"/>
        </w:rPr>
      </w:pPr>
    </w:p>
    <w:p w14:paraId="14E83511" w14:textId="4AAABE76" w:rsidR="00032C63" w:rsidRDefault="00032C63" w:rsidP="00EF1BD1">
      <w:pPr>
        <w:autoSpaceDE w:val="0"/>
        <w:autoSpaceDN w:val="0"/>
        <w:adjustRightInd w:val="0"/>
        <w:rPr>
          <w:rFonts w:ascii="Poppins Regular" w:hAnsi="Poppins Regular" w:cs="Poppins"/>
          <w:color w:val="E04512"/>
          <w:sz w:val="44"/>
          <w:szCs w:val="44"/>
          <w:lang w:val="en-GB"/>
        </w:rPr>
      </w:pPr>
      <w:r>
        <w:rPr>
          <w:noProof/>
        </w:rPr>
        <w:drawing>
          <wp:inline distT="0" distB="0" distL="0" distR="0" wp14:anchorId="459A680B" wp14:editId="0B95045B">
            <wp:extent cx="4718050" cy="3145367"/>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2840" cy="3148560"/>
                    </a:xfrm>
                    <a:prstGeom prst="rect">
                      <a:avLst/>
                    </a:prstGeom>
                    <a:noFill/>
                    <a:ln>
                      <a:noFill/>
                    </a:ln>
                  </pic:spPr>
                </pic:pic>
              </a:graphicData>
            </a:graphic>
          </wp:inline>
        </w:drawing>
      </w:r>
    </w:p>
    <w:p w14:paraId="1BAC881B" w14:textId="76FA5F8D" w:rsidR="00032C63" w:rsidRDefault="00032C63" w:rsidP="00EF1BD1">
      <w:pPr>
        <w:autoSpaceDE w:val="0"/>
        <w:autoSpaceDN w:val="0"/>
        <w:adjustRightInd w:val="0"/>
        <w:rPr>
          <w:rFonts w:ascii="Poppins Regular" w:hAnsi="Poppins Regular" w:cs="Poppins"/>
          <w:color w:val="E04512"/>
          <w:sz w:val="44"/>
          <w:szCs w:val="44"/>
          <w:lang w:val="en-GB"/>
        </w:rPr>
      </w:pPr>
    </w:p>
    <w:p w14:paraId="2E60DB2D" w14:textId="77777777" w:rsidR="00032C63" w:rsidRPr="00FD3CF0" w:rsidRDefault="00032C63" w:rsidP="00032C63">
      <w:pPr>
        <w:autoSpaceDE w:val="0"/>
        <w:autoSpaceDN w:val="0"/>
        <w:adjustRightInd w:val="0"/>
        <w:rPr>
          <w:rFonts w:ascii="Barlow Semi Condensed SemiBold" w:hAnsi="Barlow Semi Condensed SemiBold" w:cs="Poppins"/>
          <w:sz w:val="22"/>
          <w:szCs w:val="22"/>
          <w:lang w:val="en-GB"/>
        </w:rPr>
      </w:pPr>
      <w:r w:rsidRPr="00FD3CF0">
        <w:rPr>
          <w:rFonts w:ascii="Barlow Semi Condensed SemiBold" w:hAnsi="Barlow Semi Condensed SemiBold" w:cs="Poppins"/>
          <w:sz w:val="22"/>
          <w:szCs w:val="22"/>
          <w:lang w:val="en-GB"/>
        </w:rPr>
        <w:t>KILIAN BRAUNSDORF AS CHIEF FINANCIAL OFFICER</w:t>
      </w:r>
    </w:p>
    <w:p w14:paraId="3E41632D" w14:textId="77777777" w:rsidR="00FD7428" w:rsidRDefault="00FD7428" w:rsidP="00032C63">
      <w:pPr>
        <w:autoSpaceDE w:val="0"/>
        <w:autoSpaceDN w:val="0"/>
        <w:adjustRightInd w:val="0"/>
        <w:rPr>
          <w:rFonts w:ascii="Barlow Semi Condensed" w:hAnsi="Barlow Semi Condensed" w:cs="Poppins"/>
          <w:sz w:val="22"/>
          <w:szCs w:val="22"/>
          <w:lang w:val="en-GB"/>
        </w:rPr>
      </w:pPr>
    </w:p>
    <w:p w14:paraId="7E3090A4" w14:textId="57D91682" w:rsidR="00032C63" w:rsidRPr="00FD3CF0" w:rsidRDefault="00032C63" w:rsidP="00032C63">
      <w:pPr>
        <w:autoSpaceDE w:val="0"/>
        <w:autoSpaceDN w:val="0"/>
        <w:adjustRightInd w:val="0"/>
        <w:rPr>
          <w:rFonts w:ascii="Barlow Semi Condensed" w:hAnsi="Barlow Semi Condensed" w:cs="Poppins"/>
          <w:sz w:val="21"/>
          <w:szCs w:val="21"/>
          <w:lang w:val="en-GB"/>
        </w:rPr>
      </w:pPr>
      <w:r w:rsidRPr="00FD3CF0">
        <w:rPr>
          <w:rFonts w:ascii="Barlow Semi Condensed" w:hAnsi="Barlow Semi Condensed" w:cs="Poppins"/>
          <w:sz w:val="21"/>
          <w:szCs w:val="21"/>
          <w:lang w:val="en-GB"/>
        </w:rPr>
        <w:t>The new CFO joined PACCOR from Constantia Flexibles, where he headed the Finance function of the Consumer division globally. Kilian is an experienced leader in the packaging industry with deep know-how in Corporate Management, Finance and Accounting, Corporate Audit, and IT. After graduating as Industrial Engineer, Kilian gained several years of experience in Management Consulting and within a Big Four Accounting firm before working in the industry.</w:t>
      </w:r>
    </w:p>
    <w:p w14:paraId="3CAD80DE" w14:textId="6735A2E8" w:rsidR="00FD7428" w:rsidRDefault="00FD7428" w:rsidP="00032C63">
      <w:pPr>
        <w:autoSpaceDE w:val="0"/>
        <w:autoSpaceDN w:val="0"/>
        <w:adjustRightInd w:val="0"/>
        <w:rPr>
          <w:rFonts w:ascii="Barlow Semi Condensed" w:hAnsi="Barlow Semi Condensed" w:cs="Poppins"/>
          <w:sz w:val="22"/>
          <w:szCs w:val="22"/>
          <w:lang w:val="en-GB"/>
        </w:rPr>
      </w:pPr>
    </w:p>
    <w:p w14:paraId="5D4440B6" w14:textId="523130AF" w:rsidR="00FD7428" w:rsidRDefault="00FD7428" w:rsidP="00FD7428">
      <w:pPr>
        <w:autoSpaceDE w:val="0"/>
        <w:autoSpaceDN w:val="0"/>
        <w:adjustRightInd w:val="0"/>
        <w:rPr>
          <w:rFonts w:ascii="Barlow Semi Condensed" w:hAnsi="Barlow Semi Condensed" w:cs="Poppins"/>
          <w:b/>
          <w:bCs/>
          <w:sz w:val="22"/>
          <w:szCs w:val="22"/>
          <w:lang w:val="en-GB"/>
        </w:rPr>
      </w:pPr>
      <w:r>
        <w:rPr>
          <w:noProof/>
        </w:rPr>
        <w:drawing>
          <wp:inline distT="0" distB="0" distL="0" distR="0" wp14:anchorId="442579BF" wp14:editId="4EB366FC">
            <wp:extent cx="4762500" cy="2952266"/>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470" cy="2964026"/>
                    </a:xfrm>
                    <a:prstGeom prst="rect">
                      <a:avLst/>
                    </a:prstGeom>
                    <a:noFill/>
                    <a:ln>
                      <a:noFill/>
                    </a:ln>
                  </pic:spPr>
                </pic:pic>
              </a:graphicData>
            </a:graphic>
          </wp:inline>
        </w:drawing>
      </w:r>
    </w:p>
    <w:p w14:paraId="6884C638" w14:textId="77777777" w:rsidR="00EE3F41" w:rsidRDefault="00EE3F41" w:rsidP="00FD7428">
      <w:pPr>
        <w:autoSpaceDE w:val="0"/>
        <w:autoSpaceDN w:val="0"/>
        <w:adjustRightInd w:val="0"/>
        <w:rPr>
          <w:rFonts w:ascii="Barlow Semi Condensed" w:hAnsi="Barlow Semi Condensed" w:cs="Poppins"/>
          <w:b/>
          <w:bCs/>
          <w:sz w:val="22"/>
          <w:szCs w:val="22"/>
          <w:lang w:val="en-GB"/>
        </w:rPr>
      </w:pPr>
    </w:p>
    <w:p w14:paraId="4B5CDA75" w14:textId="54DE202A" w:rsidR="00FD7428" w:rsidRPr="00EE3F41" w:rsidRDefault="00FD7428" w:rsidP="00FD7428">
      <w:pPr>
        <w:autoSpaceDE w:val="0"/>
        <w:autoSpaceDN w:val="0"/>
        <w:adjustRightInd w:val="0"/>
        <w:rPr>
          <w:rFonts w:ascii="Barlow Semi Condensed SemiBold" w:hAnsi="Barlow Semi Condensed SemiBold" w:cs="Poppins"/>
          <w:sz w:val="22"/>
          <w:szCs w:val="22"/>
          <w:lang w:val="en-GB"/>
        </w:rPr>
      </w:pPr>
      <w:r w:rsidRPr="00EE3F41">
        <w:rPr>
          <w:rFonts w:ascii="Barlow Semi Condensed SemiBold" w:hAnsi="Barlow Semi Condensed SemiBold" w:cs="Poppins"/>
          <w:sz w:val="22"/>
          <w:szCs w:val="22"/>
          <w:lang w:val="en-GB"/>
        </w:rPr>
        <w:t>DR KATHRIN GIMPEL AS VICE PRESIDENT GROUP HUMAN RESOURCES</w:t>
      </w:r>
    </w:p>
    <w:p w14:paraId="4EC43176" w14:textId="77777777" w:rsidR="00FD7428" w:rsidRDefault="00FD7428" w:rsidP="00FD7428">
      <w:pPr>
        <w:autoSpaceDE w:val="0"/>
        <w:autoSpaceDN w:val="0"/>
        <w:adjustRightInd w:val="0"/>
        <w:rPr>
          <w:rFonts w:ascii="Barlow Semi Condensed" w:hAnsi="Barlow Semi Condensed" w:cs="Poppins"/>
          <w:sz w:val="22"/>
          <w:szCs w:val="22"/>
          <w:lang w:val="en-GB"/>
        </w:rPr>
      </w:pPr>
    </w:p>
    <w:p w14:paraId="0FB78B74" w14:textId="79438C6E" w:rsidR="00FD7428" w:rsidRPr="00EE3F41" w:rsidRDefault="00FD7428" w:rsidP="00FD7428">
      <w:pPr>
        <w:autoSpaceDE w:val="0"/>
        <w:autoSpaceDN w:val="0"/>
        <w:adjustRightInd w:val="0"/>
        <w:rPr>
          <w:rFonts w:ascii="Barlow Semi Condensed" w:hAnsi="Barlow Semi Condensed" w:cs="Poppins"/>
          <w:sz w:val="21"/>
          <w:szCs w:val="21"/>
          <w:lang w:val="en-GB"/>
        </w:rPr>
      </w:pPr>
      <w:r w:rsidRPr="00EE3F41">
        <w:rPr>
          <w:rFonts w:ascii="Barlow Semi Condensed" w:hAnsi="Barlow Semi Condensed" w:cs="Poppins"/>
          <w:sz w:val="21"/>
          <w:szCs w:val="21"/>
          <w:lang w:val="en-GB"/>
        </w:rPr>
        <w:t>Kathrin Gimpel is a Senior HR professional with more than 15 years of leadership experience. Kathrin has joined PACCOR from Thyssenkrupp AG, where she headed different strategic and operational functions like HR Services and Human Resources Strategy, Personnel Development, Global Sourcing &amp; Recruiting, and Personnel Marketing, within the last 13 years.</w:t>
      </w:r>
    </w:p>
    <w:p w14:paraId="2F6F42BC" w14:textId="77777777" w:rsidR="003576A1" w:rsidRDefault="003576A1" w:rsidP="00FD7428">
      <w:pPr>
        <w:autoSpaceDE w:val="0"/>
        <w:autoSpaceDN w:val="0"/>
        <w:adjustRightInd w:val="0"/>
        <w:rPr>
          <w:rFonts w:ascii="Barlow Semi Condensed" w:hAnsi="Barlow Semi Condensed" w:cs="Poppins"/>
          <w:sz w:val="22"/>
          <w:szCs w:val="22"/>
          <w:lang w:val="en-GB"/>
        </w:rPr>
      </w:pPr>
    </w:p>
    <w:p w14:paraId="7DA87800" w14:textId="5ED42577" w:rsidR="00FD7428" w:rsidRDefault="003576A1" w:rsidP="00032C63">
      <w:pPr>
        <w:autoSpaceDE w:val="0"/>
        <w:autoSpaceDN w:val="0"/>
        <w:adjustRightInd w:val="0"/>
        <w:rPr>
          <w:rFonts w:ascii="Barlow Semi Condensed" w:hAnsi="Barlow Semi Condensed" w:cs="Poppins"/>
          <w:sz w:val="22"/>
          <w:szCs w:val="22"/>
          <w:lang w:val="en-GB"/>
        </w:rPr>
      </w:pPr>
      <w:r>
        <w:rPr>
          <w:noProof/>
        </w:rPr>
        <w:lastRenderedPageBreak/>
        <w:drawing>
          <wp:inline distT="0" distB="0" distL="0" distR="0" wp14:anchorId="500C09C5" wp14:editId="00CA4B8A">
            <wp:extent cx="5080000" cy="3149084"/>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9241" cy="3154812"/>
                    </a:xfrm>
                    <a:prstGeom prst="rect">
                      <a:avLst/>
                    </a:prstGeom>
                    <a:noFill/>
                    <a:ln>
                      <a:noFill/>
                    </a:ln>
                  </pic:spPr>
                </pic:pic>
              </a:graphicData>
            </a:graphic>
          </wp:inline>
        </w:drawing>
      </w:r>
    </w:p>
    <w:p w14:paraId="456AEE5E" w14:textId="77777777" w:rsidR="003576A1" w:rsidRDefault="003576A1" w:rsidP="00032C63">
      <w:pPr>
        <w:autoSpaceDE w:val="0"/>
        <w:autoSpaceDN w:val="0"/>
        <w:adjustRightInd w:val="0"/>
        <w:rPr>
          <w:rFonts w:ascii="Barlow Semi Condensed" w:hAnsi="Barlow Semi Condensed" w:cs="Poppins"/>
          <w:sz w:val="22"/>
          <w:szCs w:val="22"/>
          <w:lang w:val="en-GB"/>
        </w:rPr>
      </w:pPr>
    </w:p>
    <w:p w14:paraId="694ABCE9" w14:textId="77777777" w:rsidR="003576A1" w:rsidRPr="00524A69" w:rsidRDefault="003576A1" w:rsidP="003576A1">
      <w:pPr>
        <w:autoSpaceDE w:val="0"/>
        <w:autoSpaceDN w:val="0"/>
        <w:adjustRightInd w:val="0"/>
        <w:rPr>
          <w:rFonts w:ascii="Barlow Semi Condensed SemiBold" w:hAnsi="Barlow Semi Condensed SemiBold" w:cs="Poppins"/>
          <w:sz w:val="22"/>
          <w:szCs w:val="22"/>
          <w:lang w:val="en-GB"/>
        </w:rPr>
      </w:pPr>
      <w:r w:rsidRPr="00524A69">
        <w:rPr>
          <w:rFonts w:ascii="Barlow Semi Condensed SemiBold" w:hAnsi="Barlow Semi Condensed SemiBold" w:cs="Poppins"/>
          <w:sz w:val="22"/>
          <w:szCs w:val="22"/>
          <w:lang w:val="en-GB"/>
        </w:rPr>
        <w:t>SONJA TEUREZBACHER AS VICE PRESIDENT GROUP COMMUNICATIONS &amp; MARKETING</w:t>
      </w:r>
    </w:p>
    <w:p w14:paraId="59DBB1E4" w14:textId="77777777" w:rsidR="003576A1" w:rsidRDefault="003576A1" w:rsidP="003576A1">
      <w:pPr>
        <w:autoSpaceDE w:val="0"/>
        <w:autoSpaceDN w:val="0"/>
        <w:adjustRightInd w:val="0"/>
        <w:rPr>
          <w:rFonts w:ascii="Barlow Semi Condensed" w:hAnsi="Barlow Semi Condensed" w:cs="Poppins"/>
          <w:sz w:val="22"/>
          <w:szCs w:val="22"/>
          <w:lang w:val="en-GB"/>
        </w:rPr>
      </w:pPr>
    </w:p>
    <w:p w14:paraId="66D12FB8" w14:textId="452F1FEB" w:rsidR="003576A1" w:rsidRPr="00C96C26" w:rsidRDefault="003576A1" w:rsidP="003576A1">
      <w:pPr>
        <w:autoSpaceDE w:val="0"/>
        <w:autoSpaceDN w:val="0"/>
        <w:adjustRightInd w:val="0"/>
        <w:rPr>
          <w:rFonts w:ascii="Barlow Semi Condensed" w:hAnsi="Barlow Semi Condensed" w:cs="Poppins"/>
          <w:sz w:val="21"/>
          <w:szCs w:val="21"/>
          <w:lang w:val="en-GB"/>
        </w:rPr>
      </w:pPr>
      <w:r w:rsidRPr="00C96C26">
        <w:rPr>
          <w:rFonts w:ascii="Barlow Semi Condensed" w:hAnsi="Barlow Semi Condensed" w:cs="Poppins"/>
          <w:sz w:val="21"/>
          <w:szCs w:val="21"/>
          <w:lang w:val="en-GB"/>
        </w:rPr>
        <w:t>Sonja Teurezbacher, before joining PACCOR, worked as Vice President Communications &amp; Marketing Europe at Schaeffler Group in Herzogenaurach and Schweinfurt. Before that she held several Corporate Communication and Investor Relation positions in the Solar Industry and in Financial Communications agencies.</w:t>
      </w:r>
    </w:p>
    <w:p w14:paraId="1C9F04E6" w14:textId="44D9E7FA" w:rsidR="003576A1" w:rsidRDefault="00322F86" w:rsidP="003576A1">
      <w:pPr>
        <w:autoSpaceDE w:val="0"/>
        <w:autoSpaceDN w:val="0"/>
        <w:adjustRightInd w:val="0"/>
        <w:rPr>
          <w:rFonts w:ascii="Barlow Semi Condensed" w:hAnsi="Barlow Semi Condensed" w:cs="Poppins"/>
          <w:sz w:val="22"/>
          <w:szCs w:val="22"/>
          <w:lang w:val="en-GB"/>
        </w:rPr>
      </w:pPr>
      <w:r>
        <w:rPr>
          <w:noProof/>
        </w:rPr>
        <w:drawing>
          <wp:anchor distT="0" distB="0" distL="114300" distR="114300" simplePos="0" relativeHeight="251659264" behindDoc="0" locked="0" layoutInCell="1" allowOverlap="1" wp14:anchorId="11D7F919" wp14:editId="76A5392F">
            <wp:simplePos x="0" y="0"/>
            <wp:positionH relativeFrom="margin">
              <wp:align>left</wp:align>
            </wp:positionH>
            <wp:positionV relativeFrom="paragraph">
              <wp:posOffset>167640</wp:posOffset>
            </wp:positionV>
            <wp:extent cx="5143500" cy="342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6B714" w14:textId="3CA94572" w:rsidR="003576A1" w:rsidRDefault="003576A1" w:rsidP="003576A1">
      <w:pPr>
        <w:autoSpaceDE w:val="0"/>
        <w:autoSpaceDN w:val="0"/>
        <w:adjustRightInd w:val="0"/>
        <w:rPr>
          <w:rFonts w:ascii="Barlow Semi Condensed" w:hAnsi="Barlow Semi Condensed" w:cs="Poppins"/>
          <w:sz w:val="22"/>
          <w:szCs w:val="22"/>
          <w:lang w:val="en-GB"/>
        </w:rPr>
      </w:pPr>
    </w:p>
    <w:p w14:paraId="5442D6FD" w14:textId="77777777" w:rsidR="003576A1" w:rsidRPr="00A653CE" w:rsidRDefault="003576A1" w:rsidP="003576A1">
      <w:pPr>
        <w:autoSpaceDE w:val="0"/>
        <w:autoSpaceDN w:val="0"/>
        <w:adjustRightInd w:val="0"/>
        <w:rPr>
          <w:rFonts w:ascii="Barlow Semi Condensed SemiBold" w:hAnsi="Barlow Semi Condensed SemiBold" w:cs="Poppins"/>
          <w:sz w:val="22"/>
          <w:szCs w:val="22"/>
          <w:lang w:val="en-GB"/>
        </w:rPr>
      </w:pPr>
      <w:r w:rsidRPr="00A653CE">
        <w:rPr>
          <w:rFonts w:ascii="Barlow Semi Condensed SemiBold" w:hAnsi="Barlow Semi Condensed SemiBold" w:cs="Poppins"/>
          <w:sz w:val="22"/>
          <w:szCs w:val="22"/>
          <w:lang w:val="en-GB"/>
        </w:rPr>
        <w:t>MARKETA VOGLOVA AS VICE PRESIDENT GROUP PROCUREMENT</w:t>
      </w:r>
    </w:p>
    <w:p w14:paraId="692BA9FD" w14:textId="77777777" w:rsidR="00353965" w:rsidRDefault="00353965" w:rsidP="003576A1">
      <w:pPr>
        <w:autoSpaceDE w:val="0"/>
        <w:autoSpaceDN w:val="0"/>
        <w:adjustRightInd w:val="0"/>
        <w:rPr>
          <w:rFonts w:ascii="Barlow Semi Condensed" w:hAnsi="Barlow Semi Condensed" w:cs="Poppins"/>
          <w:sz w:val="22"/>
          <w:szCs w:val="22"/>
          <w:lang w:val="en-GB"/>
        </w:rPr>
      </w:pPr>
    </w:p>
    <w:p w14:paraId="5007075D" w14:textId="13F7AA9D" w:rsidR="00032C63" w:rsidRPr="00A623B3" w:rsidRDefault="003576A1" w:rsidP="00EF1BD1">
      <w:pPr>
        <w:autoSpaceDE w:val="0"/>
        <w:autoSpaceDN w:val="0"/>
        <w:adjustRightInd w:val="0"/>
        <w:rPr>
          <w:rFonts w:ascii="Barlow Semi Condensed" w:hAnsi="Barlow Semi Condensed" w:cs="Poppins"/>
          <w:sz w:val="21"/>
          <w:szCs w:val="21"/>
          <w:lang w:val="en-GB"/>
        </w:rPr>
      </w:pPr>
      <w:r w:rsidRPr="00A623B3">
        <w:rPr>
          <w:rFonts w:ascii="Barlow Semi Condensed" w:hAnsi="Barlow Semi Condensed" w:cs="Poppins"/>
          <w:sz w:val="21"/>
          <w:szCs w:val="21"/>
          <w:lang w:val="en-GB"/>
        </w:rPr>
        <w:t xml:space="preserve">Marketa Voglova, before joining the PACCOR Group three years ago, was holding different leadership roles in Sales, Business Development, and in the R&amp;D area within </w:t>
      </w:r>
      <w:proofErr w:type="spellStart"/>
      <w:r w:rsidRPr="00A623B3">
        <w:rPr>
          <w:rFonts w:ascii="Barlow Semi Condensed" w:hAnsi="Barlow Semi Condensed" w:cs="Poppins"/>
          <w:sz w:val="21"/>
          <w:szCs w:val="21"/>
          <w:lang w:val="en-GB"/>
        </w:rPr>
        <w:t>Unipetrol</w:t>
      </w:r>
      <w:proofErr w:type="spellEnd"/>
      <w:r w:rsidRPr="00A623B3">
        <w:rPr>
          <w:rFonts w:ascii="Barlow Semi Condensed" w:hAnsi="Barlow Semi Condensed" w:cs="Poppins"/>
          <w:sz w:val="21"/>
          <w:szCs w:val="21"/>
          <w:lang w:val="en-GB"/>
        </w:rPr>
        <w:t xml:space="preserve"> Group, a Czech petrochemical company. On January 1st, 2019 she </w:t>
      </w:r>
      <w:proofErr w:type="spellStart"/>
      <w:r w:rsidRPr="00A623B3">
        <w:rPr>
          <w:rFonts w:ascii="Barlow Semi Condensed" w:hAnsi="Barlow Semi Condensed" w:cs="Poppins"/>
          <w:sz w:val="21"/>
          <w:szCs w:val="21"/>
          <w:lang w:val="en-GB"/>
        </w:rPr>
        <w:t>rejoined</w:t>
      </w:r>
      <w:proofErr w:type="spellEnd"/>
      <w:r w:rsidRPr="00A623B3">
        <w:rPr>
          <w:rFonts w:ascii="Barlow Semi Condensed" w:hAnsi="Barlow Semi Condensed" w:cs="Poppins"/>
          <w:sz w:val="21"/>
          <w:szCs w:val="21"/>
          <w:lang w:val="en-GB"/>
        </w:rPr>
        <w:t xml:space="preserve"> the Group Procurement team after a short break and since May 1st of this year, she has been supporting PACCOR in her new role as Vice President Group Procurement.</w:t>
      </w:r>
    </w:p>
    <w:p w14:paraId="02CED716" w14:textId="77777777" w:rsidR="00A623B3" w:rsidRDefault="00A623B3" w:rsidP="00EF1BD1">
      <w:pPr>
        <w:autoSpaceDE w:val="0"/>
        <w:autoSpaceDN w:val="0"/>
        <w:adjustRightInd w:val="0"/>
        <w:rPr>
          <w:rFonts w:ascii="Poppins" w:hAnsi="Poppins" w:cs="Poppins"/>
          <w:color w:val="E04512"/>
          <w:sz w:val="44"/>
          <w:szCs w:val="44"/>
        </w:rPr>
      </w:pPr>
    </w:p>
    <w:p w14:paraId="5BDBB3E4" w14:textId="4BB53C15" w:rsidR="00EF1BD1" w:rsidRPr="00A623B3" w:rsidRDefault="00EF1BD1" w:rsidP="00EF1BD1">
      <w:pPr>
        <w:autoSpaceDE w:val="0"/>
        <w:autoSpaceDN w:val="0"/>
        <w:adjustRightInd w:val="0"/>
        <w:rPr>
          <w:rFonts w:ascii="Poppins Regular" w:hAnsi="Poppins Regular" w:cs="Poppins"/>
          <w:color w:val="E04512"/>
          <w:sz w:val="44"/>
          <w:szCs w:val="44"/>
        </w:rPr>
      </w:pPr>
      <w:r w:rsidRPr="00A623B3">
        <w:rPr>
          <w:rFonts w:ascii="Poppins Regular" w:hAnsi="Poppins Regular" w:cs="Poppins"/>
          <w:color w:val="E04512"/>
          <w:sz w:val="44"/>
          <w:szCs w:val="44"/>
        </w:rPr>
        <w:lastRenderedPageBreak/>
        <w:t>ABOUT PACCOR</w:t>
      </w:r>
    </w:p>
    <w:p w14:paraId="21940326" w14:textId="77777777" w:rsidR="00A623B3" w:rsidRDefault="00A623B3" w:rsidP="008E08E4">
      <w:pPr>
        <w:jc w:val="both"/>
        <w:rPr>
          <w:rFonts w:ascii="Barlow Semi Condensed" w:hAnsi="Barlow Semi Condensed" w:cs="Segoe UI"/>
          <w:sz w:val="18"/>
          <w:szCs w:val="18"/>
          <w:lang w:val="en-GB"/>
        </w:rPr>
      </w:pPr>
    </w:p>
    <w:p w14:paraId="10DA9229" w14:textId="77777777" w:rsidR="00A623B3" w:rsidRDefault="00EF1BD1" w:rsidP="008E08E4">
      <w:pPr>
        <w:jc w:val="both"/>
        <w:rPr>
          <w:rFonts w:ascii="Barlow Semi Condensed" w:hAnsi="Barlow Semi Condensed" w:cs="Segoe UI"/>
          <w:sz w:val="18"/>
          <w:szCs w:val="18"/>
          <w:lang w:val="en-GB"/>
        </w:rPr>
      </w:pPr>
      <w:r w:rsidRPr="006F7A0D">
        <w:rPr>
          <w:rFonts w:ascii="Barlow Semi Condensed" w:hAnsi="Barlow Semi Condensed" w:cs="Segoe UI"/>
          <w:sz w:val="18"/>
          <w:szCs w:val="18"/>
          <w:lang w:val="en-GB"/>
        </w:rPr>
        <w:t xml:space="preserve">At PACCOR we create innovative and sustainable packaging solutions for the consumer, </w:t>
      </w:r>
      <w:proofErr w:type="gramStart"/>
      <w:r w:rsidRPr="006F7A0D">
        <w:rPr>
          <w:rFonts w:ascii="Barlow Semi Condensed" w:hAnsi="Barlow Semi Condensed" w:cs="Segoe UI"/>
          <w:sz w:val="18"/>
          <w:szCs w:val="18"/>
          <w:lang w:val="en-GB"/>
        </w:rPr>
        <w:t>food</w:t>
      </w:r>
      <w:proofErr w:type="gramEnd"/>
      <w:r w:rsidRPr="006F7A0D">
        <w:rPr>
          <w:rFonts w:ascii="Barlow Semi Condensed" w:hAnsi="Barlow Semi Condensed" w:cs="Segoe UI"/>
          <w:sz w:val="18"/>
          <w:szCs w:val="18"/>
          <w:lang w:val="en-GB"/>
        </w:rPr>
        <w:t xml:space="preserve"> and foodservice market. Our overall goal is to protect what is worth being protected: our planet, our partners’ </w:t>
      </w:r>
      <w:proofErr w:type="gramStart"/>
      <w:r w:rsidRPr="006F7A0D">
        <w:rPr>
          <w:rFonts w:ascii="Barlow Semi Condensed" w:hAnsi="Barlow Semi Condensed" w:cs="Segoe UI"/>
          <w:sz w:val="18"/>
          <w:szCs w:val="18"/>
          <w:lang w:val="en-GB"/>
        </w:rPr>
        <w:t>products</w:t>
      </w:r>
      <w:proofErr w:type="gramEnd"/>
      <w:r w:rsidRPr="006F7A0D">
        <w:rPr>
          <w:rFonts w:ascii="Barlow Semi Condensed" w:hAnsi="Barlow Semi Condensed" w:cs="Segoe UI"/>
          <w:sz w:val="18"/>
          <w:szCs w:val="18"/>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46C2ED28" w14:textId="77777777" w:rsidR="00A623B3" w:rsidRDefault="00A623B3" w:rsidP="008E08E4">
      <w:pPr>
        <w:jc w:val="both"/>
        <w:rPr>
          <w:rFonts w:ascii="Barlow Semi Condensed" w:hAnsi="Barlow Semi Condensed" w:cs="Segoe UI"/>
          <w:sz w:val="18"/>
          <w:szCs w:val="18"/>
          <w:lang w:val="en-GB"/>
        </w:rPr>
      </w:pPr>
    </w:p>
    <w:p w14:paraId="5E4CBA4A" w14:textId="2C25F208" w:rsidR="008E08E4" w:rsidRPr="006F7A0D" w:rsidRDefault="00EF1BD1" w:rsidP="008E08E4">
      <w:pPr>
        <w:jc w:val="both"/>
        <w:rPr>
          <w:rStyle w:val="Hyperlink"/>
          <w:rFonts w:ascii="Barlow Semi Condensed" w:hAnsi="Barlow Semi Condensed" w:cs="Segoe UI"/>
          <w:sz w:val="18"/>
          <w:szCs w:val="18"/>
          <w:lang w:val="en-GB"/>
        </w:rPr>
      </w:pPr>
      <w:r w:rsidRPr="006F7A0D">
        <w:rPr>
          <w:rFonts w:ascii="Barlow Semi Condensed" w:hAnsi="Barlow Semi Condensed" w:cs="Segoe UI"/>
          <w:sz w:val="18"/>
          <w:szCs w:val="18"/>
          <w:lang w:val="en-GB"/>
        </w:rPr>
        <w:t xml:space="preserve">More: </w:t>
      </w:r>
      <w:hyperlink r:id="rId13" w:history="1">
        <w:r w:rsidR="008E08E4" w:rsidRPr="006F7A0D">
          <w:rPr>
            <w:rStyle w:val="Hyperlink"/>
            <w:rFonts w:ascii="Barlow Semi Condensed" w:hAnsi="Barlow Semi Condensed" w:cs="Segoe UI"/>
            <w:sz w:val="18"/>
            <w:szCs w:val="18"/>
            <w:lang w:val="en-GB"/>
          </w:rPr>
          <w:t>https://www.paccor.com/</w:t>
        </w:r>
      </w:hyperlink>
    </w:p>
    <w:p w14:paraId="2830417A" w14:textId="734B03D5" w:rsidR="008E08E4" w:rsidRPr="00E70026" w:rsidRDefault="008E08E4" w:rsidP="00066F38">
      <w:pPr>
        <w:rPr>
          <w:rFonts w:ascii="Barlow Semi Condensed" w:eastAsia="Arial" w:hAnsi="Barlow Semi Condensed" w:cs="Arial"/>
          <w:color w:val="000000"/>
          <w:sz w:val="18"/>
          <w:szCs w:val="18"/>
        </w:rPr>
      </w:pPr>
    </w:p>
    <w:sectPr w:rsidR="008E08E4" w:rsidRPr="00E70026" w:rsidSect="00322F86">
      <w:headerReference w:type="default" r:id="rId14"/>
      <w:footerReference w:type="default" r:id="rId15"/>
      <w:pgSz w:w="11900" w:h="16840"/>
      <w:pgMar w:top="568" w:right="1417" w:bottom="851"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B69C4" w14:textId="77777777" w:rsidR="00135AB4" w:rsidRDefault="00135AB4">
      <w:r>
        <w:separator/>
      </w:r>
    </w:p>
  </w:endnote>
  <w:endnote w:type="continuationSeparator" w:id="0">
    <w:p w14:paraId="71CC2040" w14:textId="77777777" w:rsidR="00135AB4" w:rsidRDefault="0013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charset w:val="00"/>
    <w:family w:val="auto"/>
    <w:pitch w:val="variable"/>
    <w:sig w:usb0="00008007" w:usb1="00000000" w:usb2="00000000" w:usb3="00000000" w:csb0="00000093"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291F1" w14:textId="77777777" w:rsidR="00135AB4" w:rsidRDefault="00135AB4">
      <w:r>
        <w:separator/>
      </w:r>
    </w:p>
  </w:footnote>
  <w:footnote w:type="continuationSeparator" w:id="0">
    <w:p w14:paraId="67211631" w14:textId="77777777" w:rsidR="00135AB4" w:rsidRDefault="0013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0825"/>
    <w:rsid w:val="000132EE"/>
    <w:rsid w:val="00032C63"/>
    <w:rsid w:val="00041ACE"/>
    <w:rsid w:val="000551EF"/>
    <w:rsid w:val="00066D55"/>
    <w:rsid w:val="00066F38"/>
    <w:rsid w:val="00072D65"/>
    <w:rsid w:val="000B13A6"/>
    <w:rsid w:val="000B5387"/>
    <w:rsid w:val="000C15CA"/>
    <w:rsid w:val="000E6CE8"/>
    <w:rsid w:val="000F176D"/>
    <w:rsid w:val="000F6A13"/>
    <w:rsid w:val="000F6C97"/>
    <w:rsid w:val="00100A0F"/>
    <w:rsid w:val="00100B3A"/>
    <w:rsid w:val="001020D0"/>
    <w:rsid w:val="00116312"/>
    <w:rsid w:val="00123DFF"/>
    <w:rsid w:val="00135AB4"/>
    <w:rsid w:val="0017088A"/>
    <w:rsid w:val="0017647C"/>
    <w:rsid w:val="0019780A"/>
    <w:rsid w:val="001B06C6"/>
    <w:rsid w:val="001C5ECD"/>
    <w:rsid w:val="001D2AEF"/>
    <w:rsid w:val="001E0CD7"/>
    <w:rsid w:val="001E19CE"/>
    <w:rsid w:val="001E517C"/>
    <w:rsid w:val="001E5539"/>
    <w:rsid w:val="001F332D"/>
    <w:rsid w:val="0020036B"/>
    <w:rsid w:val="00212698"/>
    <w:rsid w:val="002272E6"/>
    <w:rsid w:val="00263FC2"/>
    <w:rsid w:val="00266EC8"/>
    <w:rsid w:val="00276AF2"/>
    <w:rsid w:val="00284E94"/>
    <w:rsid w:val="002A0AD9"/>
    <w:rsid w:val="002A37C9"/>
    <w:rsid w:val="002C1ADC"/>
    <w:rsid w:val="002C7167"/>
    <w:rsid w:val="002D0A0D"/>
    <w:rsid w:val="00304360"/>
    <w:rsid w:val="00317E1F"/>
    <w:rsid w:val="00322F86"/>
    <w:rsid w:val="0032398E"/>
    <w:rsid w:val="00325722"/>
    <w:rsid w:val="00332E1C"/>
    <w:rsid w:val="003347BB"/>
    <w:rsid w:val="00334F10"/>
    <w:rsid w:val="00353965"/>
    <w:rsid w:val="0035598C"/>
    <w:rsid w:val="003567E1"/>
    <w:rsid w:val="003576A1"/>
    <w:rsid w:val="003662B1"/>
    <w:rsid w:val="003664BA"/>
    <w:rsid w:val="00371192"/>
    <w:rsid w:val="003A467A"/>
    <w:rsid w:val="003B0842"/>
    <w:rsid w:val="003C671A"/>
    <w:rsid w:val="003E212F"/>
    <w:rsid w:val="003F0CCC"/>
    <w:rsid w:val="00414622"/>
    <w:rsid w:val="0046279A"/>
    <w:rsid w:val="00467BB8"/>
    <w:rsid w:val="00470453"/>
    <w:rsid w:val="004C6E56"/>
    <w:rsid w:val="004E1AFD"/>
    <w:rsid w:val="004E5F0E"/>
    <w:rsid w:val="00506346"/>
    <w:rsid w:val="0051338B"/>
    <w:rsid w:val="00521F15"/>
    <w:rsid w:val="00524A69"/>
    <w:rsid w:val="00552732"/>
    <w:rsid w:val="00563B03"/>
    <w:rsid w:val="005C518E"/>
    <w:rsid w:val="005D3229"/>
    <w:rsid w:val="005D79AB"/>
    <w:rsid w:val="005E7182"/>
    <w:rsid w:val="00602EFF"/>
    <w:rsid w:val="006430DA"/>
    <w:rsid w:val="00645FB1"/>
    <w:rsid w:val="006674BF"/>
    <w:rsid w:val="00672823"/>
    <w:rsid w:val="006B094F"/>
    <w:rsid w:val="006B6005"/>
    <w:rsid w:val="006D074A"/>
    <w:rsid w:val="006D7FEF"/>
    <w:rsid w:val="006F3D56"/>
    <w:rsid w:val="006F7A0D"/>
    <w:rsid w:val="00706521"/>
    <w:rsid w:val="00712A48"/>
    <w:rsid w:val="00715BDE"/>
    <w:rsid w:val="0072068A"/>
    <w:rsid w:val="00723AEA"/>
    <w:rsid w:val="00730EDC"/>
    <w:rsid w:val="00756720"/>
    <w:rsid w:val="00766014"/>
    <w:rsid w:val="00766A3E"/>
    <w:rsid w:val="00777A63"/>
    <w:rsid w:val="00785FB9"/>
    <w:rsid w:val="007C4446"/>
    <w:rsid w:val="007C7F52"/>
    <w:rsid w:val="007D601F"/>
    <w:rsid w:val="007E201E"/>
    <w:rsid w:val="00815145"/>
    <w:rsid w:val="00853BA6"/>
    <w:rsid w:val="00856CAD"/>
    <w:rsid w:val="008666A3"/>
    <w:rsid w:val="008704F4"/>
    <w:rsid w:val="00870BD4"/>
    <w:rsid w:val="00881275"/>
    <w:rsid w:val="0088158B"/>
    <w:rsid w:val="0088641C"/>
    <w:rsid w:val="00893450"/>
    <w:rsid w:val="008B3FF2"/>
    <w:rsid w:val="008D2017"/>
    <w:rsid w:val="008E08E4"/>
    <w:rsid w:val="00903997"/>
    <w:rsid w:val="009155AB"/>
    <w:rsid w:val="009238E9"/>
    <w:rsid w:val="009341EE"/>
    <w:rsid w:val="00943DEC"/>
    <w:rsid w:val="009641A9"/>
    <w:rsid w:val="009A5E15"/>
    <w:rsid w:val="009B06D0"/>
    <w:rsid w:val="009C5B46"/>
    <w:rsid w:val="009C5DD3"/>
    <w:rsid w:val="009E0FC4"/>
    <w:rsid w:val="009F787F"/>
    <w:rsid w:val="00A22252"/>
    <w:rsid w:val="00A224F0"/>
    <w:rsid w:val="00A45720"/>
    <w:rsid w:val="00A52F8F"/>
    <w:rsid w:val="00A60534"/>
    <w:rsid w:val="00A623B3"/>
    <w:rsid w:val="00A631CE"/>
    <w:rsid w:val="00A653CE"/>
    <w:rsid w:val="00A71DB0"/>
    <w:rsid w:val="00A918C7"/>
    <w:rsid w:val="00A92AA0"/>
    <w:rsid w:val="00A9692B"/>
    <w:rsid w:val="00AB3AE5"/>
    <w:rsid w:val="00AC05CA"/>
    <w:rsid w:val="00AF5E97"/>
    <w:rsid w:val="00B23B91"/>
    <w:rsid w:val="00B26658"/>
    <w:rsid w:val="00B426DA"/>
    <w:rsid w:val="00B44D3D"/>
    <w:rsid w:val="00B535C4"/>
    <w:rsid w:val="00B72F74"/>
    <w:rsid w:val="00BA6E16"/>
    <w:rsid w:val="00BD2AC8"/>
    <w:rsid w:val="00BD2FF9"/>
    <w:rsid w:val="00BD5AA9"/>
    <w:rsid w:val="00BE0AAB"/>
    <w:rsid w:val="00BE7A15"/>
    <w:rsid w:val="00BF5832"/>
    <w:rsid w:val="00C00C75"/>
    <w:rsid w:val="00C02427"/>
    <w:rsid w:val="00C13576"/>
    <w:rsid w:val="00C25936"/>
    <w:rsid w:val="00C25EE9"/>
    <w:rsid w:val="00C31EEE"/>
    <w:rsid w:val="00C6090B"/>
    <w:rsid w:val="00C651BB"/>
    <w:rsid w:val="00C763E0"/>
    <w:rsid w:val="00C82847"/>
    <w:rsid w:val="00C86C58"/>
    <w:rsid w:val="00C96C26"/>
    <w:rsid w:val="00C97344"/>
    <w:rsid w:val="00CB2B06"/>
    <w:rsid w:val="00CB6B37"/>
    <w:rsid w:val="00CE32F3"/>
    <w:rsid w:val="00D01D74"/>
    <w:rsid w:val="00D02914"/>
    <w:rsid w:val="00D1208B"/>
    <w:rsid w:val="00D121CD"/>
    <w:rsid w:val="00D21673"/>
    <w:rsid w:val="00D2296D"/>
    <w:rsid w:val="00D25F75"/>
    <w:rsid w:val="00D377C7"/>
    <w:rsid w:val="00D54645"/>
    <w:rsid w:val="00D5712C"/>
    <w:rsid w:val="00D657F0"/>
    <w:rsid w:val="00D66AE8"/>
    <w:rsid w:val="00D87EE6"/>
    <w:rsid w:val="00D91775"/>
    <w:rsid w:val="00DF4255"/>
    <w:rsid w:val="00E45998"/>
    <w:rsid w:val="00E46991"/>
    <w:rsid w:val="00E53A99"/>
    <w:rsid w:val="00E5447E"/>
    <w:rsid w:val="00E64B93"/>
    <w:rsid w:val="00E70026"/>
    <w:rsid w:val="00E87498"/>
    <w:rsid w:val="00EA08E4"/>
    <w:rsid w:val="00EA197E"/>
    <w:rsid w:val="00EA5967"/>
    <w:rsid w:val="00EA76C9"/>
    <w:rsid w:val="00EB58E9"/>
    <w:rsid w:val="00EC35F0"/>
    <w:rsid w:val="00EC54AA"/>
    <w:rsid w:val="00ED2B5A"/>
    <w:rsid w:val="00ED6DF7"/>
    <w:rsid w:val="00EE3F41"/>
    <w:rsid w:val="00EF1BD1"/>
    <w:rsid w:val="00F11FF1"/>
    <w:rsid w:val="00F20D28"/>
    <w:rsid w:val="00F37B73"/>
    <w:rsid w:val="00F37DA7"/>
    <w:rsid w:val="00F62C73"/>
    <w:rsid w:val="00F76621"/>
    <w:rsid w:val="00FD3C01"/>
    <w:rsid w:val="00FD3CF0"/>
    <w:rsid w:val="00FD7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76">
      <w:bodyDiv w:val="1"/>
      <w:marLeft w:val="0"/>
      <w:marRight w:val="0"/>
      <w:marTop w:val="0"/>
      <w:marBottom w:val="0"/>
      <w:divBdr>
        <w:top w:val="none" w:sz="0" w:space="0" w:color="auto"/>
        <w:left w:val="none" w:sz="0" w:space="0" w:color="auto"/>
        <w:bottom w:val="none" w:sz="0" w:space="0" w:color="auto"/>
        <w:right w:val="none" w:sz="0" w:space="0" w:color="auto"/>
      </w:divBdr>
    </w:div>
    <w:div w:id="83041447">
      <w:bodyDiv w:val="1"/>
      <w:marLeft w:val="0"/>
      <w:marRight w:val="0"/>
      <w:marTop w:val="0"/>
      <w:marBottom w:val="0"/>
      <w:divBdr>
        <w:top w:val="none" w:sz="0" w:space="0" w:color="auto"/>
        <w:left w:val="none" w:sz="0" w:space="0" w:color="auto"/>
        <w:bottom w:val="none" w:sz="0" w:space="0" w:color="auto"/>
        <w:right w:val="none" w:sz="0" w:space="0" w:color="auto"/>
      </w:divBdr>
    </w:div>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406418030">
      <w:bodyDiv w:val="1"/>
      <w:marLeft w:val="0"/>
      <w:marRight w:val="0"/>
      <w:marTop w:val="0"/>
      <w:marBottom w:val="0"/>
      <w:divBdr>
        <w:top w:val="none" w:sz="0" w:space="0" w:color="auto"/>
        <w:left w:val="none" w:sz="0" w:space="0" w:color="auto"/>
        <w:bottom w:val="none" w:sz="0" w:space="0" w:color="auto"/>
        <w:right w:val="none" w:sz="0" w:space="0" w:color="auto"/>
      </w:divBdr>
    </w:div>
    <w:div w:id="1124274127">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 w:id="1669405147">
      <w:bodyDiv w:val="1"/>
      <w:marLeft w:val="0"/>
      <w:marRight w:val="0"/>
      <w:marTop w:val="0"/>
      <w:marBottom w:val="0"/>
      <w:divBdr>
        <w:top w:val="none" w:sz="0" w:space="0" w:color="auto"/>
        <w:left w:val="none" w:sz="0" w:space="0" w:color="auto"/>
        <w:bottom w:val="none" w:sz="0" w:space="0" w:color="auto"/>
        <w:right w:val="none" w:sz="0" w:space="0" w:color="auto"/>
      </w:divBdr>
    </w:div>
    <w:div w:id="1753620678">
      <w:bodyDiv w:val="1"/>
      <w:marLeft w:val="0"/>
      <w:marRight w:val="0"/>
      <w:marTop w:val="0"/>
      <w:marBottom w:val="0"/>
      <w:divBdr>
        <w:top w:val="none" w:sz="0" w:space="0" w:color="auto"/>
        <w:left w:val="none" w:sz="0" w:space="0" w:color="auto"/>
        <w:bottom w:val="none" w:sz="0" w:space="0" w:color="auto"/>
        <w:right w:val="none" w:sz="0" w:space="0" w:color="auto"/>
      </w:divBdr>
      <w:divsChild>
        <w:div w:id="710569707">
          <w:marLeft w:val="0"/>
          <w:marRight w:val="0"/>
          <w:marTop w:val="0"/>
          <w:marBottom w:val="0"/>
          <w:divBdr>
            <w:top w:val="none" w:sz="0" w:space="0" w:color="auto"/>
            <w:left w:val="none" w:sz="0" w:space="0" w:color="auto"/>
            <w:bottom w:val="none" w:sz="0" w:space="0" w:color="auto"/>
            <w:right w:val="none" w:sz="0" w:space="0" w:color="auto"/>
          </w:divBdr>
        </w:div>
        <w:div w:id="1188179466">
          <w:marLeft w:val="0"/>
          <w:marRight w:val="0"/>
          <w:marTop w:val="0"/>
          <w:marBottom w:val="0"/>
          <w:divBdr>
            <w:top w:val="none" w:sz="0" w:space="0" w:color="auto"/>
            <w:left w:val="none" w:sz="0" w:space="0" w:color="auto"/>
            <w:bottom w:val="none" w:sz="0" w:space="0" w:color="auto"/>
            <w:right w:val="none" w:sz="0" w:space="0" w:color="auto"/>
          </w:divBdr>
        </w:div>
        <w:div w:id="1199246550">
          <w:marLeft w:val="0"/>
          <w:marRight w:val="0"/>
          <w:marTop w:val="0"/>
          <w:marBottom w:val="150"/>
          <w:divBdr>
            <w:top w:val="none" w:sz="0" w:space="0" w:color="auto"/>
            <w:left w:val="none" w:sz="0" w:space="0" w:color="auto"/>
            <w:bottom w:val="none" w:sz="0" w:space="0" w:color="auto"/>
            <w:right w:val="none" w:sz="0" w:space="0" w:color="auto"/>
          </w:divBdr>
        </w:div>
      </w:divsChild>
    </w:div>
    <w:div w:id="209474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cc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3465</Characters>
  <Application>Microsoft Office Word</Application>
  <DocSecurity>0</DocSecurity>
  <Lines>28</Lines>
  <Paragraphs>8</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21</cp:revision>
  <dcterms:created xsi:type="dcterms:W3CDTF">2021-03-05T11:23:00Z</dcterms:created>
  <dcterms:modified xsi:type="dcterms:W3CDTF">2021-03-25T13:07:00Z</dcterms:modified>
</cp:coreProperties>
</file>