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4192C" w14:textId="043F7052" w:rsidR="00276AF2" w:rsidRDefault="007D39A5">
      <w:pPr>
        <w:pStyle w:val="CorpsA"/>
        <w:rPr>
          <w:rFonts w:ascii="Barlow Semi Condensed" w:eastAsia="Segoe UI" w:hAnsi="Barlow Semi Condensed" w:cs="Segoe UI"/>
          <w:sz w:val="21"/>
          <w:szCs w:val="21"/>
        </w:rPr>
      </w:pPr>
      <w:r>
        <w:rPr>
          <w:rFonts w:ascii="Barlow Semi Condensed" w:eastAsia="Segoe UI" w:hAnsi="Barlow Semi Condensed" w:cs="Segoe UI"/>
          <w:noProof/>
          <w:sz w:val="21"/>
          <w:szCs w:val="21"/>
        </w:rPr>
        <w:drawing>
          <wp:anchor distT="0" distB="0" distL="114300" distR="114300" simplePos="0" relativeHeight="251658240" behindDoc="0" locked="0" layoutInCell="1" allowOverlap="1" wp14:anchorId="01327DFF" wp14:editId="4AAA8BC7">
            <wp:simplePos x="0" y="0"/>
            <wp:positionH relativeFrom="page">
              <wp:align>right</wp:align>
            </wp:positionH>
            <wp:positionV relativeFrom="paragraph">
              <wp:posOffset>-890270</wp:posOffset>
            </wp:positionV>
            <wp:extent cx="7553325" cy="377666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7553325" cy="3776663"/>
                    </a:xfrm>
                    <a:prstGeom prst="rect">
                      <a:avLst/>
                    </a:prstGeom>
                  </pic:spPr>
                </pic:pic>
              </a:graphicData>
            </a:graphic>
            <wp14:sizeRelH relativeFrom="page">
              <wp14:pctWidth>0</wp14:pctWidth>
            </wp14:sizeRelH>
            <wp14:sizeRelV relativeFrom="page">
              <wp14:pctHeight>0</wp14:pctHeight>
            </wp14:sizeRelV>
          </wp:anchor>
        </w:drawing>
      </w: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1AD7F10" w14:textId="4E0D7442" w:rsidR="00A45720" w:rsidRPr="00E87498" w:rsidRDefault="00D5712C">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March</w:t>
      </w:r>
      <w:r w:rsidRPr="00E87498">
        <w:rPr>
          <w:rFonts w:ascii="Barlow Semi Condensed" w:eastAsia="Segoe UI" w:hAnsi="Barlow Semi Condensed" w:cs="Segoe UI"/>
          <w:sz w:val="21"/>
          <w:szCs w:val="21"/>
        </w:rPr>
        <w:t xml:space="preserve"> </w:t>
      </w:r>
      <w:r w:rsidR="00D95735">
        <w:rPr>
          <w:rFonts w:ascii="Barlow Semi Condensed" w:eastAsia="Segoe UI" w:hAnsi="Barlow Semi Condensed" w:cs="Segoe UI"/>
          <w:sz w:val="21"/>
          <w:szCs w:val="21"/>
          <w:lang w:val="fr-FR"/>
        </w:rPr>
        <w:t>31</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9C5B46" w:rsidRPr="00E87498">
        <w:rPr>
          <w:rFonts w:ascii="Barlow Semi Condensed" w:eastAsia="Segoe UI" w:hAnsi="Barlow Semi Condensed" w:cs="Segoe UI"/>
          <w:sz w:val="21"/>
          <w:szCs w:val="21"/>
        </w:rPr>
        <w:t>1</w:t>
      </w:r>
      <w:r w:rsidR="003567E1" w:rsidRPr="00E87498">
        <w:rPr>
          <w:rFonts w:ascii="Barlow Semi Condensed" w:eastAsia="Segoe UI" w:hAnsi="Barlow Semi Condensed" w:cs="Segoe UI"/>
          <w:sz w:val="21"/>
          <w:szCs w:val="21"/>
        </w:rPr>
        <w:t>, D</w:t>
      </w:r>
      <w:r w:rsidR="007A5A09">
        <w:rPr>
          <w:rFonts w:ascii="Barlow Semi Condensed" w:eastAsia="Segoe UI" w:hAnsi="Barlow Semi Condensed" w:cs="Segoe UI"/>
          <w:sz w:val="21"/>
          <w:szCs w:val="21"/>
        </w:rPr>
        <w:t>ü</w:t>
      </w:r>
      <w:r w:rsidR="003567E1" w:rsidRPr="00E87498">
        <w:rPr>
          <w:rFonts w:ascii="Barlow Semi Condensed" w:eastAsia="Segoe UI" w:hAnsi="Barlow Semi Condensed" w:cs="Segoe UI"/>
          <w:sz w:val="21"/>
          <w:szCs w:val="21"/>
        </w:rPr>
        <w:t>sseldorf, Germany</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36175824" w:rsidR="00A45720" w:rsidRPr="000F6C97" w:rsidRDefault="00D91775" w:rsidP="00853BA6">
      <w:pPr>
        <w:pStyle w:val="CorpsA"/>
        <w:spacing w:line="480" w:lineRule="exact"/>
        <w:rPr>
          <w:rFonts w:ascii="Poppins" w:eastAsia="Segoe UI" w:hAnsi="Poppins" w:cs="Poppins"/>
          <w:color w:val="EA4F06"/>
          <w:spacing w:val="20"/>
          <w:sz w:val="44"/>
          <w:szCs w:val="44"/>
          <w:u w:color="EA4F06"/>
        </w:rPr>
      </w:pPr>
      <w:r w:rsidRPr="000F6C97">
        <w:rPr>
          <w:rFonts w:ascii="Poppins" w:eastAsia="Segoe UI" w:hAnsi="Poppins" w:cs="Poppins"/>
          <w:color w:val="EA4F06"/>
          <w:spacing w:val="20"/>
          <w:sz w:val="44"/>
          <w:szCs w:val="44"/>
          <w:u w:color="EA4F06"/>
        </w:rPr>
        <w:t xml:space="preserve">PACCOR </w:t>
      </w:r>
      <w:r w:rsidR="00D95735">
        <w:rPr>
          <w:rFonts w:ascii="Poppins" w:eastAsia="Segoe UI" w:hAnsi="Poppins" w:cs="Poppins"/>
          <w:color w:val="EA4F06"/>
          <w:spacing w:val="20"/>
          <w:sz w:val="44"/>
          <w:szCs w:val="44"/>
          <w:u w:color="EA4F06"/>
        </w:rPr>
        <w:t>ACQUIRES MIKO PAC N</w:t>
      </w:r>
      <w:r w:rsidR="00717DE6">
        <w:rPr>
          <w:rFonts w:ascii="Poppins" w:eastAsia="Segoe UI" w:hAnsi="Poppins" w:cs="Poppins"/>
          <w:color w:val="EA4F06"/>
          <w:spacing w:val="20"/>
          <w:sz w:val="44"/>
          <w:szCs w:val="44"/>
          <w:u w:color="EA4F06"/>
        </w:rPr>
        <w:t>.</w:t>
      </w:r>
      <w:r w:rsidR="00D95735">
        <w:rPr>
          <w:rFonts w:ascii="Poppins" w:eastAsia="Segoe UI" w:hAnsi="Poppins" w:cs="Poppins"/>
          <w:color w:val="EA4F06"/>
          <w:spacing w:val="20"/>
          <w:sz w:val="44"/>
          <w:szCs w:val="44"/>
          <w:u w:color="EA4F06"/>
        </w:rPr>
        <w:t>V</w:t>
      </w:r>
      <w:r w:rsidR="00717DE6">
        <w:rPr>
          <w:rFonts w:ascii="Poppins" w:eastAsia="Segoe UI" w:hAnsi="Poppins" w:cs="Poppins"/>
          <w:color w:val="EA4F06"/>
          <w:spacing w:val="20"/>
          <w:sz w:val="44"/>
          <w:szCs w:val="44"/>
          <w:u w:color="EA4F06"/>
        </w:rPr>
        <w:t>.</w:t>
      </w:r>
    </w:p>
    <w:p w14:paraId="6F60A75D" w14:textId="04E68DE4" w:rsidR="00A45720" w:rsidRPr="00E87498" w:rsidRDefault="00A45720">
      <w:pPr>
        <w:pStyle w:val="CorpsA"/>
        <w:jc w:val="both"/>
        <w:rPr>
          <w:rFonts w:ascii="Barlow Semi Condensed" w:hAnsi="Barlow Semi Condensed"/>
          <w:i/>
          <w:iCs/>
          <w:sz w:val="21"/>
          <w:szCs w:val="21"/>
        </w:rPr>
      </w:pPr>
    </w:p>
    <w:p w14:paraId="59677BE2" w14:textId="25178041" w:rsidR="00A45720" w:rsidRPr="00532AEA" w:rsidRDefault="003567E1" w:rsidP="0046279A">
      <w:pPr>
        <w:pStyle w:val="CorpsA"/>
        <w:spacing w:line="260" w:lineRule="exact"/>
        <w:jc w:val="both"/>
        <w:rPr>
          <w:rFonts w:ascii="Barlow Semi Condensed SemiBold" w:eastAsia="Segoe UI" w:hAnsi="Barlow Semi Condensed SemiBold" w:cs="Segoe UI"/>
          <w:i/>
          <w:iCs/>
          <w:sz w:val="22"/>
          <w:szCs w:val="22"/>
          <w:lang w:val="en-GB"/>
        </w:rPr>
      </w:pPr>
      <w:r w:rsidRPr="008E08E4">
        <w:rPr>
          <w:rFonts w:ascii="Barlow Semi Condensed SemiBold" w:eastAsia="Segoe UI" w:hAnsi="Barlow Semi Condensed SemiBold" w:cs="Segoe UI"/>
          <w:i/>
          <w:iCs/>
          <w:sz w:val="22"/>
          <w:szCs w:val="22"/>
          <w:lang w:val="en-GB"/>
        </w:rPr>
        <w:br/>
      </w:r>
      <w:r w:rsidR="007811A3" w:rsidRPr="00532AEA">
        <w:rPr>
          <w:rFonts w:ascii="Barlow Semi Condensed SemiBold" w:eastAsia="Segoe UI" w:hAnsi="Barlow Semi Condensed SemiBold" w:cs="Segoe UI"/>
          <w:i/>
          <w:iCs/>
          <w:sz w:val="22"/>
          <w:szCs w:val="22"/>
          <w:lang w:val="en-GB"/>
        </w:rPr>
        <w:t xml:space="preserve">On March </w:t>
      </w:r>
      <w:r w:rsidR="000129C4" w:rsidRPr="00690658">
        <w:rPr>
          <w:rFonts w:ascii="Barlow Semi Condensed SemiBold" w:eastAsia="Segoe UI" w:hAnsi="Barlow Semi Condensed SemiBold" w:cs="Segoe UI"/>
          <w:i/>
          <w:iCs/>
          <w:sz w:val="22"/>
          <w:szCs w:val="22"/>
          <w:lang w:val="en-GB"/>
        </w:rPr>
        <w:t>3</w:t>
      </w:r>
      <w:r w:rsidR="005406CB">
        <w:rPr>
          <w:rFonts w:ascii="Barlow Semi Condensed SemiBold" w:eastAsia="Segoe UI" w:hAnsi="Barlow Semi Condensed SemiBold" w:cs="Segoe UI"/>
          <w:i/>
          <w:iCs/>
          <w:sz w:val="22"/>
          <w:szCs w:val="22"/>
          <w:lang w:val="en-GB"/>
        </w:rPr>
        <w:t>0</w:t>
      </w:r>
      <w:r w:rsidR="007811A3" w:rsidRPr="00532AEA">
        <w:rPr>
          <w:rFonts w:ascii="Barlow Semi Condensed SemiBold" w:eastAsia="Segoe UI" w:hAnsi="Barlow Semi Condensed SemiBold" w:cs="Segoe UI"/>
          <w:i/>
          <w:iCs/>
          <w:sz w:val="22"/>
          <w:szCs w:val="22"/>
          <w:lang w:val="en-GB"/>
        </w:rPr>
        <w:t>, 2021</w:t>
      </w:r>
      <w:r w:rsidR="00C24818">
        <w:rPr>
          <w:rFonts w:ascii="Barlow Semi Condensed SemiBold" w:eastAsia="Segoe UI" w:hAnsi="Barlow Semi Condensed SemiBold" w:cs="Segoe UI"/>
          <w:i/>
          <w:iCs/>
          <w:sz w:val="22"/>
          <w:szCs w:val="22"/>
          <w:lang w:val="en-GB"/>
        </w:rPr>
        <w:t>,</w:t>
      </w:r>
      <w:r w:rsidR="007811A3" w:rsidRPr="00532AEA">
        <w:rPr>
          <w:rFonts w:ascii="Barlow Semi Condensed SemiBold" w:eastAsia="Segoe UI" w:hAnsi="Barlow Semi Condensed SemiBold" w:cs="Segoe UI"/>
          <w:i/>
          <w:iCs/>
          <w:sz w:val="22"/>
          <w:szCs w:val="22"/>
          <w:lang w:val="en-GB"/>
        </w:rPr>
        <w:t xml:space="preserve"> </w:t>
      </w:r>
      <w:r w:rsidR="00066F38" w:rsidRPr="00532AEA">
        <w:rPr>
          <w:rFonts w:ascii="Barlow Semi Condensed SemiBold" w:eastAsia="Segoe UI" w:hAnsi="Barlow Semi Condensed SemiBold" w:cs="Segoe UI"/>
          <w:i/>
          <w:iCs/>
          <w:sz w:val="22"/>
          <w:szCs w:val="22"/>
          <w:lang w:val="en-GB"/>
        </w:rPr>
        <w:t xml:space="preserve">PACCOR, </w:t>
      </w:r>
      <w:r w:rsidR="002E3EC2" w:rsidRPr="00532AEA">
        <w:rPr>
          <w:rFonts w:ascii="Barlow Semi Condensed SemiBold" w:eastAsia="Segoe UI" w:hAnsi="Barlow Semi Condensed SemiBold" w:cs="Segoe UI"/>
          <w:i/>
          <w:iCs/>
          <w:sz w:val="22"/>
          <w:szCs w:val="22"/>
          <w:lang w:val="en-GB"/>
        </w:rPr>
        <w:t xml:space="preserve">a </w:t>
      </w:r>
      <w:r w:rsidR="00066F38" w:rsidRPr="00532AEA">
        <w:rPr>
          <w:rFonts w:ascii="Barlow Semi Condensed SemiBold" w:eastAsia="Segoe UI" w:hAnsi="Barlow Semi Condensed SemiBold" w:cs="Segoe UI"/>
          <w:i/>
          <w:iCs/>
          <w:sz w:val="22"/>
          <w:szCs w:val="22"/>
          <w:lang w:val="en-GB"/>
        </w:rPr>
        <w:t xml:space="preserve">leading global player in the packaging industry, </w:t>
      </w:r>
      <w:r w:rsidR="007811A3" w:rsidRPr="00532AEA">
        <w:rPr>
          <w:rFonts w:ascii="Barlow Semi Condensed SemiBold" w:eastAsia="Segoe UI" w:hAnsi="Barlow Semi Condensed SemiBold" w:cs="Segoe UI"/>
          <w:i/>
          <w:iCs/>
          <w:sz w:val="22"/>
          <w:szCs w:val="22"/>
          <w:lang w:val="en-GB"/>
        </w:rPr>
        <w:t xml:space="preserve">signed a purchase agreement for the acquisition of Miko Pac, the packaging </w:t>
      </w:r>
      <w:r w:rsidR="002E3EC2" w:rsidRPr="00532AEA">
        <w:rPr>
          <w:rFonts w:ascii="Barlow Semi Condensed SemiBold" w:eastAsia="Segoe UI" w:hAnsi="Barlow Semi Condensed SemiBold" w:cs="Segoe UI"/>
          <w:i/>
          <w:iCs/>
          <w:sz w:val="22"/>
          <w:szCs w:val="22"/>
          <w:lang w:val="en-GB"/>
        </w:rPr>
        <w:t xml:space="preserve">division </w:t>
      </w:r>
      <w:r w:rsidR="007811A3" w:rsidRPr="00532AEA">
        <w:rPr>
          <w:rFonts w:ascii="Barlow Semi Condensed SemiBold" w:eastAsia="Segoe UI" w:hAnsi="Barlow Semi Condensed SemiBold" w:cs="Segoe UI"/>
          <w:i/>
          <w:iCs/>
          <w:sz w:val="22"/>
          <w:szCs w:val="22"/>
          <w:lang w:val="en-GB"/>
        </w:rPr>
        <w:t xml:space="preserve">of Miko N.V., Belgium. </w:t>
      </w:r>
      <w:r w:rsidR="00C94AB9" w:rsidRPr="00532AEA">
        <w:rPr>
          <w:rFonts w:ascii="Barlow Semi Condensed SemiBold" w:eastAsia="Segoe UI" w:hAnsi="Barlow Semi Condensed SemiBold" w:cs="Segoe UI"/>
          <w:i/>
          <w:iCs/>
          <w:sz w:val="22"/>
          <w:szCs w:val="22"/>
          <w:lang w:val="en-GB"/>
        </w:rPr>
        <w:t xml:space="preserve">The acquisition strengthens PACCOR's position in injection molding by complementing the product portfolio and expanding the company's competencies. </w:t>
      </w:r>
      <w:r w:rsidR="002E3EC2" w:rsidRPr="00532AEA">
        <w:rPr>
          <w:rFonts w:ascii="Barlow Semi Condensed SemiBold" w:eastAsia="Segoe UI" w:hAnsi="Barlow Semi Condensed SemiBold" w:cs="Segoe UI"/>
          <w:i/>
          <w:iCs/>
          <w:sz w:val="22"/>
          <w:szCs w:val="22"/>
          <w:lang w:val="en-GB"/>
        </w:rPr>
        <w:t xml:space="preserve">Miko Pac’s </w:t>
      </w:r>
      <w:r w:rsidR="00C94AB9" w:rsidRPr="00532AEA">
        <w:rPr>
          <w:rFonts w:ascii="Barlow Semi Condensed SemiBold" w:eastAsia="Segoe UI" w:hAnsi="Barlow Semi Condensed SemiBold" w:cs="Segoe UI"/>
          <w:i/>
          <w:iCs/>
          <w:sz w:val="22"/>
          <w:szCs w:val="22"/>
          <w:lang w:val="en-GB"/>
        </w:rPr>
        <w:t xml:space="preserve">plant in Indonesia extends </w:t>
      </w:r>
      <w:r w:rsidR="0037665C" w:rsidRPr="00532AEA">
        <w:rPr>
          <w:rFonts w:ascii="Barlow Semi Condensed SemiBold" w:eastAsia="Segoe UI" w:hAnsi="Barlow Semi Condensed SemiBold" w:cs="Segoe UI"/>
          <w:i/>
          <w:iCs/>
          <w:sz w:val="22"/>
          <w:szCs w:val="22"/>
          <w:lang w:val="en-GB"/>
        </w:rPr>
        <w:t>PACCOR’s</w:t>
      </w:r>
      <w:r w:rsidR="00C94AB9" w:rsidRPr="00532AEA">
        <w:rPr>
          <w:rFonts w:ascii="Barlow Semi Condensed SemiBold" w:eastAsia="Segoe UI" w:hAnsi="Barlow Semi Condensed SemiBold" w:cs="Segoe UI"/>
          <w:i/>
          <w:iCs/>
          <w:sz w:val="22"/>
          <w:szCs w:val="22"/>
          <w:lang w:val="en-GB"/>
        </w:rPr>
        <w:t xml:space="preserve"> international reach and the fast-growing Asian market can now also be served.</w:t>
      </w:r>
    </w:p>
    <w:p w14:paraId="1294C7ED" w14:textId="77777777" w:rsidR="0046279A" w:rsidRDefault="0046279A" w:rsidP="001B06C6">
      <w:pPr>
        <w:spacing w:line="250" w:lineRule="exact"/>
        <w:rPr>
          <w:rFonts w:ascii="Barlow Semi Condensed" w:hAnsi="Barlow Semi Condensed" w:cs="Segoe UI"/>
          <w:sz w:val="21"/>
          <w:szCs w:val="21"/>
          <w:lang w:val="en-GB"/>
        </w:rPr>
      </w:pPr>
    </w:p>
    <w:p w14:paraId="71B68ADD" w14:textId="45A1E04D" w:rsidR="004D54E4" w:rsidRPr="007F6916" w:rsidRDefault="004D54E4" w:rsidP="004D54E4">
      <w:pPr>
        <w:spacing w:line="250" w:lineRule="exact"/>
        <w:rPr>
          <w:rFonts w:ascii="Barlow Semi Condensed" w:hAnsi="Barlow Semi Condensed" w:cs="Segoe UI"/>
          <w:sz w:val="21"/>
          <w:szCs w:val="21"/>
          <w:lang w:val="en-GB"/>
        </w:rPr>
      </w:pPr>
      <w:r w:rsidRPr="007F6916">
        <w:rPr>
          <w:rFonts w:ascii="Barlow Semi Condensed" w:hAnsi="Barlow Semi Condensed" w:cs="Segoe UI"/>
          <w:sz w:val="21"/>
          <w:szCs w:val="21"/>
          <w:lang w:val="en-GB"/>
        </w:rPr>
        <w:t xml:space="preserve">Miko Pac is a world </w:t>
      </w:r>
      <w:r w:rsidR="002E3EC2">
        <w:rPr>
          <w:rFonts w:ascii="Barlow Semi Condensed" w:hAnsi="Barlow Semi Condensed" w:cs="Segoe UI"/>
          <w:sz w:val="21"/>
          <w:szCs w:val="21"/>
          <w:lang w:val="en-GB"/>
        </w:rPr>
        <w:t>leader</w:t>
      </w:r>
      <w:r w:rsidR="002E3EC2" w:rsidRPr="007F6916">
        <w:rPr>
          <w:rFonts w:ascii="Barlow Semi Condensed" w:hAnsi="Barlow Semi Condensed" w:cs="Segoe UI"/>
          <w:sz w:val="21"/>
          <w:szCs w:val="21"/>
          <w:lang w:val="en-GB"/>
        </w:rPr>
        <w:t xml:space="preserve"> </w:t>
      </w:r>
      <w:r w:rsidRPr="007F6916">
        <w:rPr>
          <w:rFonts w:ascii="Barlow Semi Condensed" w:hAnsi="Barlow Semi Condensed" w:cs="Segoe UI"/>
          <w:sz w:val="21"/>
          <w:szCs w:val="21"/>
          <w:lang w:val="en-GB"/>
        </w:rPr>
        <w:t xml:space="preserve">in plastic packaging production with many years of expertise and a strong dose of creativity. They </w:t>
      </w:r>
      <w:r w:rsidR="0037665C">
        <w:rPr>
          <w:rFonts w:ascii="Barlow Semi Condensed" w:hAnsi="Barlow Semi Condensed" w:cs="Segoe UI"/>
          <w:sz w:val="21"/>
          <w:szCs w:val="21"/>
          <w:lang w:val="en-GB"/>
        </w:rPr>
        <w:t>develop and produce</w:t>
      </w:r>
      <w:r w:rsidRPr="007F6916">
        <w:rPr>
          <w:rFonts w:ascii="Barlow Semi Condensed" w:hAnsi="Barlow Semi Condensed" w:cs="Segoe UI"/>
          <w:sz w:val="21"/>
          <w:szCs w:val="21"/>
          <w:lang w:val="en-GB"/>
        </w:rPr>
        <w:t xml:space="preserve"> </w:t>
      </w:r>
      <w:r w:rsidR="002E3EC2">
        <w:rPr>
          <w:rFonts w:ascii="Barlow Semi Condensed" w:hAnsi="Barlow Semi Condensed" w:cs="Segoe UI"/>
          <w:sz w:val="21"/>
          <w:szCs w:val="21"/>
          <w:lang w:val="en-GB"/>
        </w:rPr>
        <w:t>innovative</w:t>
      </w:r>
      <w:r w:rsidRPr="007F6916">
        <w:rPr>
          <w:rFonts w:ascii="Barlow Semi Condensed" w:hAnsi="Barlow Semi Condensed" w:cs="Segoe UI"/>
          <w:sz w:val="21"/>
          <w:szCs w:val="21"/>
          <w:lang w:val="en-GB"/>
        </w:rPr>
        <w:t xml:space="preserve"> solution</w:t>
      </w:r>
      <w:r w:rsidR="0037665C">
        <w:rPr>
          <w:rFonts w:ascii="Barlow Semi Condensed" w:hAnsi="Barlow Semi Condensed" w:cs="Segoe UI"/>
          <w:sz w:val="21"/>
          <w:szCs w:val="21"/>
          <w:lang w:val="en-GB"/>
        </w:rPr>
        <w:t>s</w:t>
      </w:r>
      <w:r w:rsidRPr="007F6916">
        <w:rPr>
          <w:rFonts w:ascii="Barlow Semi Condensed" w:hAnsi="Barlow Semi Condensed" w:cs="Segoe UI"/>
          <w:sz w:val="21"/>
          <w:szCs w:val="21"/>
          <w:lang w:val="en-GB"/>
        </w:rPr>
        <w:t xml:space="preserve"> for ready meals, ice cream, margarine</w:t>
      </w:r>
      <w:r w:rsidR="00570A83">
        <w:rPr>
          <w:rFonts w:ascii="Barlow Semi Condensed" w:hAnsi="Barlow Semi Condensed" w:cs="Segoe UI"/>
          <w:sz w:val="21"/>
          <w:szCs w:val="21"/>
          <w:lang w:val="en-GB"/>
        </w:rPr>
        <w:t>,</w:t>
      </w:r>
      <w:r w:rsidRPr="007F6916">
        <w:rPr>
          <w:rFonts w:ascii="Barlow Semi Condensed" w:hAnsi="Barlow Semi Condensed" w:cs="Segoe UI"/>
          <w:sz w:val="21"/>
          <w:szCs w:val="21"/>
          <w:lang w:val="en-GB"/>
        </w:rPr>
        <w:t xml:space="preserve"> and many other products. </w:t>
      </w:r>
    </w:p>
    <w:p w14:paraId="7ADA284A" w14:textId="381AF63C" w:rsidR="00066F38" w:rsidRDefault="00066F38" w:rsidP="00066F38">
      <w:pPr>
        <w:pStyle w:val="StandardWeb"/>
        <w:spacing w:before="0" w:beforeAutospacing="0" w:after="0" w:afterAutospacing="0" w:line="250" w:lineRule="exact"/>
        <w:rPr>
          <w:rFonts w:ascii="Barlow Semi Condensed" w:hAnsi="Barlow Semi Condensed" w:cs="Arial"/>
          <w:sz w:val="21"/>
          <w:szCs w:val="21"/>
          <w:lang w:val="en-GB"/>
        </w:rPr>
      </w:pPr>
    </w:p>
    <w:p w14:paraId="2E7143C5" w14:textId="75D348EF" w:rsidR="004D54E4" w:rsidRDefault="004D54E4" w:rsidP="004D54E4">
      <w:pPr>
        <w:pStyle w:val="StandardWeb"/>
        <w:spacing w:before="0" w:beforeAutospacing="0" w:after="0" w:afterAutospacing="0" w:line="250" w:lineRule="exact"/>
        <w:rPr>
          <w:rFonts w:ascii="Barlow Semi Condensed" w:hAnsi="Barlow Semi Condensed" w:cs="Arial"/>
          <w:sz w:val="21"/>
          <w:szCs w:val="21"/>
          <w:lang w:val="en-GB"/>
        </w:rPr>
      </w:pPr>
      <w:r w:rsidRPr="007F6916">
        <w:rPr>
          <w:rFonts w:ascii="Barlow Semi Condensed" w:hAnsi="Barlow Semi Condensed" w:cs="Segoe UI"/>
          <w:sz w:val="21"/>
          <w:szCs w:val="21"/>
          <w:lang w:val="en-GB"/>
        </w:rPr>
        <w:t xml:space="preserve">Miko Pac employs </w:t>
      </w:r>
      <w:r w:rsidR="002E3EC2">
        <w:rPr>
          <w:rFonts w:ascii="Barlow Semi Condensed" w:hAnsi="Barlow Semi Condensed" w:cs="Segoe UI"/>
          <w:sz w:val="21"/>
          <w:szCs w:val="21"/>
          <w:lang w:val="en-GB"/>
        </w:rPr>
        <w:t xml:space="preserve">approximately </w:t>
      </w:r>
      <w:r w:rsidR="003453CB">
        <w:rPr>
          <w:rFonts w:ascii="Barlow Semi Condensed" w:hAnsi="Barlow Semi Condensed" w:cs="Segoe UI"/>
          <w:sz w:val="21"/>
          <w:szCs w:val="21"/>
          <w:lang w:val="en-GB"/>
        </w:rPr>
        <w:t>500</w:t>
      </w:r>
      <w:r w:rsidRPr="007F6916">
        <w:rPr>
          <w:rFonts w:ascii="Barlow Semi Condensed" w:hAnsi="Barlow Semi Condensed" w:cs="Segoe UI"/>
          <w:sz w:val="21"/>
          <w:szCs w:val="21"/>
          <w:lang w:val="en-GB"/>
        </w:rPr>
        <w:t xml:space="preserve"> people at its </w:t>
      </w:r>
      <w:r w:rsidR="00717DE6">
        <w:rPr>
          <w:rFonts w:ascii="Barlow Semi Condensed" w:hAnsi="Barlow Semi Condensed" w:cs="Segoe UI"/>
          <w:sz w:val="21"/>
          <w:szCs w:val="21"/>
          <w:lang w:val="en-GB"/>
        </w:rPr>
        <w:t>production sites</w:t>
      </w:r>
      <w:r w:rsidRPr="007F6916">
        <w:rPr>
          <w:rFonts w:ascii="Barlow Semi Condensed" w:hAnsi="Barlow Semi Condensed" w:cs="Segoe UI"/>
          <w:sz w:val="21"/>
          <w:szCs w:val="21"/>
          <w:lang w:val="en-GB"/>
        </w:rPr>
        <w:t xml:space="preserve"> in Belgium, Poland</w:t>
      </w:r>
      <w:r w:rsidR="00570A83">
        <w:rPr>
          <w:rFonts w:ascii="Barlow Semi Condensed" w:hAnsi="Barlow Semi Condensed" w:cs="Segoe UI"/>
          <w:sz w:val="21"/>
          <w:szCs w:val="21"/>
          <w:lang w:val="en-GB"/>
        </w:rPr>
        <w:t>,</w:t>
      </w:r>
      <w:r w:rsidRPr="007F6916">
        <w:rPr>
          <w:rFonts w:ascii="Barlow Semi Condensed" w:hAnsi="Barlow Semi Condensed" w:cs="Segoe UI"/>
          <w:sz w:val="21"/>
          <w:szCs w:val="21"/>
          <w:lang w:val="en-GB"/>
        </w:rPr>
        <w:t xml:space="preserve"> and Indonesia</w:t>
      </w:r>
      <w:r w:rsidR="00717DE6">
        <w:rPr>
          <w:rFonts w:ascii="Barlow Semi Condensed" w:hAnsi="Barlow Semi Condensed" w:cs="Segoe UI"/>
          <w:sz w:val="21"/>
          <w:szCs w:val="21"/>
          <w:lang w:val="en-GB"/>
        </w:rPr>
        <w:t xml:space="preserve"> and </w:t>
      </w:r>
      <w:r w:rsidR="00703C19">
        <w:rPr>
          <w:rFonts w:ascii="Barlow Semi Condensed" w:hAnsi="Barlow Semi Condensed" w:cs="Segoe UI"/>
          <w:sz w:val="21"/>
          <w:szCs w:val="21"/>
          <w:lang w:val="en-GB"/>
        </w:rPr>
        <w:t xml:space="preserve">at </w:t>
      </w:r>
      <w:r w:rsidR="00717DE6">
        <w:rPr>
          <w:rFonts w:ascii="Barlow Semi Condensed" w:hAnsi="Barlow Semi Condensed" w:cs="Segoe UI"/>
          <w:sz w:val="21"/>
          <w:szCs w:val="21"/>
          <w:lang w:val="en-GB"/>
        </w:rPr>
        <w:t xml:space="preserve">its sales offices in </w:t>
      </w:r>
      <w:r w:rsidR="00717DE6" w:rsidRPr="007F6916">
        <w:rPr>
          <w:rFonts w:ascii="Barlow Semi Condensed" w:hAnsi="Barlow Semi Condensed" w:cs="Segoe UI"/>
          <w:sz w:val="21"/>
          <w:szCs w:val="21"/>
          <w:lang w:val="en-GB"/>
        </w:rPr>
        <w:t>France</w:t>
      </w:r>
      <w:r w:rsidR="00717DE6">
        <w:rPr>
          <w:rFonts w:ascii="Barlow Semi Condensed" w:hAnsi="Barlow Semi Condensed" w:cs="Segoe UI"/>
          <w:sz w:val="21"/>
          <w:szCs w:val="21"/>
          <w:lang w:val="en-GB"/>
        </w:rPr>
        <w:t xml:space="preserve"> and </w:t>
      </w:r>
      <w:r w:rsidR="00717DE6" w:rsidRPr="007F6916">
        <w:rPr>
          <w:rFonts w:ascii="Barlow Semi Condensed" w:hAnsi="Barlow Semi Condensed" w:cs="Segoe UI"/>
          <w:sz w:val="21"/>
          <w:szCs w:val="21"/>
          <w:lang w:val="en-GB"/>
        </w:rPr>
        <w:t>Germany</w:t>
      </w:r>
      <w:r w:rsidRPr="007F6916">
        <w:rPr>
          <w:rFonts w:ascii="Barlow Semi Condensed" w:hAnsi="Barlow Semi Condensed" w:cs="Segoe UI"/>
          <w:sz w:val="21"/>
          <w:szCs w:val="21"/>
          <w:lang w:val="en-GB"/>
        </w:rPr>
        <w:t xml:space="preserve">. Founded more than </w:t>
      </w:r>
      <w:r w:rsidR="00703C19">
        <w:rPr>
          <w:rFonts w:ascii="Barlow Semi Condensed" w:hAnsi="Barlow Semi Condensed" w:cs="Segoe UI"/>
          <w:sz w:val="21"/>
          <w:szCs w:val="21"/>
          <w:lang w:val="en-GB"/>
        </w:rPr>
        <w:t>45</w:t>
      </w:r>
      <w:r w:rsidRPr="007F6916">
        <w:rPr>
          <w:rFonts w:ascii="Barlow Semi Condensed" w:hAnsi="Barlow Semi Condensed" w:cs="Segoe UI"/>
          <w:sz w:val="21"/>
          <w:szCs w:val="21"/>
          <w:lang w:val="en-GB"/>
        </w:rPr>
        <w:t xml:space="preserve"> years ago, Miko Pac is a specialist in thermoforming, injection molding and in-mold labelling.</w:t>
      </w:r>
    </w:p>
    <w:p w14:paraId="4A419822" w14:textId="77777777" w:rsidR="004D54E4" w:rsidRDefault="004D54E4" w:rsidP="004D54E4">
      <w:pPr>
        <w:pStyle w:val="StandardWeb"/>
        <w:spacing w:before="0" w:beforeAutospacing="0" w:after="0" w:afterAutospacing="0" w:line="250" w:lineRule="exact"/>
        <w:rPr>
          <w:rFonts w:ascii="Barlow Semi Condensed" w:hAnsi="Barlow Semi Condensed" w:cs="Arial"/>
          <w:sz w:val="21"/>
          <w:szCs w:val="21"/>
          <w:lang w:val="en-GB"/>
        </w:rPr>
      </w:pPr>
    </w:p>
    <w:p w14:paraId="517639B3" w14:textId="24196D7C" w:rsidR="004D54E4" w:rsidRPr="00573504" w:rsidRDefault="004D54E4" w:rsidP="004D54E4">
      <w:pPr>
        <w:pStyle w:val="StandardWeb"/>
        <w:spacing w:before="0" w:beforeAutospacing="0" w:after="0" w:afterAutospacing="0" w:line="250" w:lineRule="exact"/>
        <w:rPr>
          <w:rFonts w:ascii="Barlow Semi Condensed" w:hAnsi="Barlow Semi Condensed" w:cs="Segoe UI"/>
          <w:sz w:val="21"/>
          <w:szCs w:val="21"/>
          <w:lang w:val="en-GB"/>
        </w:rPr>
      </w:pPr>
      <w:r w:rsidRPr="00573504">
        <w:rPr>
          <w:rFonts w:ascii="Barlow Semi Condensed" w:hAnsi="Barlow Semi Condensed" w:cs="Segoe UI"/>
          <w:sz w:val="21"/>
          <w:szCs w:val="21"/>
          <w:lang w:val="en-GB"/>
        </w:rPr>
        <w:t>Miko Pac will be integrated into PACCOR and its operational management will remain in the hands of its</w:t>
      </w:r>
      <w:r w:rsidR="003453CB">
        <w:rPr>
          <w:rFonts w:ascii="Barlow Semi Condensed" w:hAnsi="Barlow Semi Condensed" w:cs="Segoe UI"/>
          <w:sz w:val="21"/>
          <w:szCs w:val="21"/>
          <w:lang w:val="en-GB"/>
        </w:rPr>
        <w:t xml:space="preserve"> former co-owners</w:t>
      </w:r>
      <w:r w:rsidRPr="00573504">
        <w:rPr>
          <w:rFonts w:ascii="Barlow Semi Condensed" w:hAnsi="Barlow Semi Condensed" w:cs="Segoe UI"/>
          <w:sz w:val="21"/>
          <w:szCs w:val="21"/>
          <w:lang w:val="en-GB"/>
        </w:rPr>
        <w:t xml:space="preserve"> and Managing Directors, Kristof Michielsen and Karl Hermans.</w:t>
      </w:r>
    </w:p>
    <w:p w14:paraId="7D653362" w14:textId="77777777" w:rsidR="004D54E4" w:rsidRDefault="004D54E4" w:rsidP="00066F38">
      <w:pPr>
        <w:pStyle w:val="StandardWeb"/>
        <w:spacing w:before="0" w:beforeAutospacing="0" w:after="0" w:afterAutospacing="0" w:line="250" w:lineRule="exact"/>
        <w:rPr>
          <w:rFonts w:ascii="Barlow Semi Condensed" w:hAnsi="Barlow Semi Condensed" w:cs="Arial"/>
          <w:sz w:val="21"/>
          <w:szCs w:val="21"/>
          <w:lang w:val="en-GB"/>
        </w:rPr>
      </w:pPr>
    </w:p>
    <w:p w14:paraId="44F73408" w14:textId="3123968C" w:rsidR="007811A3" w:rsidRPr="007811A3" w:rsidRDefault="007811A3" w:rsidP="007811A3">
      <w:pPr>
        <w:spacing w:line="250" w:lineRule="exact"/>
        <w:rPr>
          <w:rFonts w:ascii="Barlow Semi Condensed" w:hAnsi="Barlow Semi Condensed" w:cs="Segoe UI"/>
          <w:sz w:val="21"/>
          <w:szCs w:val="21"/>
          <w:lang w:val="en-GB"/>
        </w:rPr>
      </w:pPr>
      <w:r w:rsidRPr="004B0325">
        <w:rPr>
          <w:rFonts w:ascii="Barlow Semi Condensed" w:hAnsi="Barlow Semi Condensed" w:cs="Segoe UI"/>
          <w:sz w:val="21"/>
          <w:szCs w:val="21"/>
          <w:lang w:val="en-GB"/>
        </w:rPr>
        <w:t>The parties have agreed not to disclose the purchase price</w:t>
      </w:r>
      <w:r w:rsidRPr="007811A3">
        <w:rPr>
          <w:rFonts w:ascii="Barlow Semi Condensed" w:hAnsi="Barlow Semi Condensed" w:cs="Segoe UI"/>
          <w:sz w:val="21"/>
          <w:szCs w:val="21"/>
          <w:lang w:val="en-GB"/>
        </w:rPr>
        <w:t xml:space="preserve">. The </w:t>
      </w:r>
      <w:r w:rsidR="002E3EC2">
        <w:rPr>
          <w:rFonts w:ascii="Barlow Semi Condensed" w:hAnsi="Barlow Semi Condensed" w:cs="Segoe UI"/>
          <w:sz w:val="21"/>
          <w:szCs w:val="21"/>
          <w:lang w:val="en-GB"/>
        </w:rPr>
        <w:t>acquisition</w:t>
      </w:r>
      <w:r w:rsidR="002E3EC2" w:rsidRPr="007811A3">
        <w:rPr>
          <w:rFonts w:ascii="Barlow Semi Condensed" w:hAnsi="Barlow Semi Condensed" w:cs="Segoe UI"/>
          <w:sz w:val="21"/>
          <w:szCs w:val="21"/>
          <w:lang w:val="en-GB"/>
        </w:rPr>
        <w:t xml:space="preserve"> </w:t>
      </w:r>
      <w:r w:rsidRPr="007811A3">
        <w:rPr>
          <w:rFonts w:ascii="Barlow Semi Condensed" w:hAnsi="Barlow Semi Condensed" w:cs="Segoe UI"/>
          <w:sz w:val="21"/>
          <w:szCs w:val="21"/>
          <w:lang w:val="en-GB"/>
        </w:rPr>
        <w:t xml:space="preserve">is expected to be completed in </w:t>
      </w:r>
      <w:r>
        <w:rPr>
          <w:rFonts w:ascii="Barlow Semi Condensed" w:hAnsi="Barlow Semi Condensed" w:cs="Segoe UI"/>
          <w:sz w:val="21"/>
          <w:szCs w:val="21"/>
          <w:lang w:val="en-GB"/>
        </w:rPr>
        <w:t>the second quarter of</w:t>
      </w:r>
      <w:r w:rsidRPr="007811A3">
        <w:rPr>
          <w:rFonts w:ascii="Barlow Semi Condensed" w:hAnsi="Barlow Semi Condensed" w:cs="Segoe UI"/>
          <w:sz w:val="21"/>
          <w:szCs w:val="21"/>
          <w:lang w:val="en-GB"/>
        </w:rPr>
        <w:t xml:space="preserve"> 20</w:t>
      </w:r>
      <w:r>
        <w:rPr>
          <w:rFonts w:ascii="Barlow Semi Condensed" w:hAnsi="Barlow Semi Condensed" w:cs="Segoe UI"/>
          <w:sz w:val="21"/>
          <w:szCs w:val="21"/>
          <w:lang w:val="en-GB"/>
        </w:rPr>
        <w:t>2</w:t>
      </w:r>
      <w:r w:rsidRPr="007811A3">
        <w:rPr>
          <w:rFonts w:ascii="Barlow Semi Condensed" w:hAnsi="Barlow Semi Condensed" w:cs="Segoe UI"/>
          <w:sz w:val="21"/>
          <w:szCs w:val="21"/>
          <w:lang w:val="en-GB"/>
        </w:rPr>
        <w:t xml:space="preserve">1, </w:t>
      </w:r>
      <w:r>
        <w:rPr>
          <w:rFonts w:ascii="Barlow Semi Condensed" w:hAnsi="Barlow Semi Condensed" w:cs="Segoe UI"/>
          <w:sz w:val="21"/>
          <w:szCs w:val="21"/>
          <w:lang w:val="en-GB"/>
        </w:rPr>
        <w:t>a</w:t>
      </w:r>
      <w:r w:rsidRPr="007811A3">
        <w:rPr>
          <w:rFonts w:ascii="Barlow Semi Condensed" w:hAnsi="Barlow Semi Condensed" w:cs="Segoe UI"/>
          <w:sz w:val="21"/>
          <w:szCs w:val="21"/>
          <w:lang w:val="en-GB"/>
        </w:rPr>
        <w:t xml:space="preserve">fter approval by the </w:t>
      </w:r>
      <w:r w:rsidR="00BC70C2">
        <w:rPr>
          <w:rFonts w:ascii="Barlow Semi Condensed" w:hAnsi="Barlow Semi Condensed" w:cs="Segoe UI"/>
          <w:sz w:val="21"/>
          <w:szCs w:val="21"/>
          <w:lang w:val="en-GB"/>
        </w:rPr>
        <w:t xml:space="preserve">relevant </w:t>
      </w:r>
      <w:r w:rsidRPr="007811A3">
        <w:rPr>
          <w:rFonts w:ascii="Barlow Semi Condensed" w:hAnsi="Barlow Semi Condensed" w:cs="Segoe UI"/>
          <w:sz w:val="21"/>
          <w:szCs w:val="21"/>
          <w:lang w:val="en-GB"/>
        </w:rPr>
        <w:t>competition authorities.</w:t>
      </w:r>
    </w:p>
    <w:p w14:paraId="112A10F2" w14:textId="4E3304EA" w:rsidR="00573504" w:rsidRPr="00573504" w:rsidRDefault="00573504" w:rsidP="00573504">
      <w:pPr>
        <w:pStyle w:val="StandardWeb"/>
        <w:spacing w:before="0" w:beforeAutospacing="0" w:after="0" w:afterAutospacing="0" w:line="250" w:lineRule="exact"/>
        <w:rPr>
          <w:rFonts w:ascii="Barlow Semi Condensed" w:hAnsi="Barlow Semi Condensed" w:cs="Arial"/>
          <w:sz w:val="21"/>
          <w:szCs w:val="21"/>
          <w:lang w:val="en-US"/>
        </w:rPr>
      </w:pPr>
    </w:p>
    <w:p w14:paraId="7C9B9808" w14:textId="13708381" w:rsidR="00A05C02" w:rsidRPr="004D54E4" w:rsidRDefault="00573504" w:rsidP="004D54E4">
      <w:pPr>
        <w:pStyle w:val="StandardWeb"/>
        <w:spacing w:before="0" w:beforeAutospacing="0" w:after="0" w:afterAutospacing="0" w:line="250" w:lineRule="exact"/>
        <w:rPr>
          <w:rFonts w:ascii="Barlow Semi Condensed" w:hAnsi="Barlow Semi Condensed" w:cs="Arial"/>
          <w:sz w:val="21"/>
          <w:szCs w:val="21"/>
          <w:lang w:val="en-US"/>
        </w:rPr>
      </w:pPr>
      <w:r w:rsidRPr="004D54E4">
        <w:rPr>
          <w:rFonts w:ascii="Barlow Semi Condensed" w:hAnsi="Barlow Semi Condensed" w:cs="Arial"/>
          <w:sz w:val="21"/>
          <w:szCs w:val="21"/>
          <w:lang w:val="en-US"/>
        </w:rPr>
        <w:t>Andreas Schütte,</w:t>
      </w:r>
      <w:r w:rsidR="00A05C02" w:rsidRPr="004D54E4">
        <w:rPr>
          <w:rFonts w:ascii="Barlow Semi Condensed" w:hAnsi="Barlow Semi Condensed" w:cs="Arial"/>
          <w:sz w:val="21"/>
          <w:szCs w:val="21"/>
          <w:lang w:val="en-US"/>
        </w:rPr>
        <w:t xml:space="preserve"> CEO </w:t>
      </w:r>
      <w:r w:rsidRPr="004D54E4">
        <w:rPr>
          <w:rFonts w:ascii="Barlow Semi Condensed" w:hAnsi="Barlow Semi Condensed" w:cs="Arial"/>
          <w:sz w:val="21"/>
          <w:szCs w:val="21"/>
          <w:lang w:val="en-US"/>
        </w:rPr>
        <w:t>of PACCOR</w:t>
      </w:r>
      <w:r w:rsidR="00A05C02" w:rsidRPr="004D54E4">
        <w:rPr>
          <w:rFonts w:ascii="Barlow Semi Condensed" w:hAnsi="Barlow Semi Condensed" w:cs="Arial"/>
          <w:sz w:val="21"/>
          <w:szCs w:val="21"/>
          <w:lang w:val="en-US"/>
        </w:rPr>
        <w:t xml:space="preserve">: “Following </w:t>
      </w:r>
      <w:r w:rsidRPr="004D54E4">
        <w:rPr>
          <w:rFonts w:ascii="Barlow Semi Condensed" w:hAnsi="Barlow Semi Condensed" w:cs="Arial"/>
          <w:sz w:val="21"/>
          <w:szCs w:val="21"/>
          <w:lang w:val="en-US"/>
        </w:rPr>
        <w:t>the</w:t>
      </w:r>
      <w:r w:rsidR="00A05C02" w:rsidRPr="004D54E4">
        <w:rPr>
          <w:rFonts w:ascii="Barlow Semi Condensed" w:hAnsi="Barlow Semi Condensed" w:cs="Arial"/>
          <w:sz w:val="21"/>
          <w:szCs w:val="21"/>
          <w:lang w:val="en-US"/>
        </w:rPr>
        <w:t xml:space="preserve"> purchase of the </w:t>
      </w:r>
      <w:r w:rsidRPr="004D54E4">
        <w:rPr>
          <w:rFonts w:ascii="Barlow Semi Condensed" w:hAnsi="Barlow Semi Condensed" w:cs="Arial"/>
          <w:sz w:val="21"/>
          <w:szCs w:val="21"/>
          <w:lang w:val="en-US"/>
        </w:rPr>
        <w:t>EDV Packaging Solutions, S.A.</w:t>
      </w:r>
      <w:r w:rsidR="00A05C02" w:rsidRPr="004D54E4">
        <w:rPr>
          <w:rFonts w:ascii="Barlow Semi Condensed" w:hAnsi="Barlow Semi Condensed" w:cs="Arial"/>
          <w:sz w:val="21"/>
          <w:szCs w:val="21"/>
          <w:lang w:val="en-US"/>
        </w:rPr>
        <w:t xml:space="preserve">, </w:t>
      </w:r>
      <w:r w:rsidR="006E3EC3">
        <w:rPr>
          <w:rFonts w:ascii="Barlow Semi Condensed" w:hAnsi="Barlow Semi Condensed" w:cs="Arial"/>
          <w:sz w:val="21"/>
          <w:szCs w:val="21"/>
          <w:lang w:val="en-US"/>
        </w:rPr>
        <w:t xml:space="preserve">in 2019, </w:t>
      </w:r>
      <w:r w:rsidR="00A05C02" w:rsidRPr="004D54E4">
        <w:rPr>
          <w:rFonts w:ascii="Barlow Semi Condensed" w:hAnsi="Barlow Semi Condensed" w:cs="Arial"/>
          <w:sz w:val="21"/>
          <w:szCs w:val="21"/>
          <w:lang w:val="en-US"/>
        </w:rPr>
        <w:t xml:space="preserve">our acquisition of </w:t>
      </w:r>
      <w:r w:rsidRPr="004D54E4">
        <w:rPr>
          <w:rFonts w:ascii="Barlow Semi Condensed" w:hAnsi="Barlow Semi Condensed" w:cs="Arial"/>
          <w:sz w:val="21"/>
          <w:szCs w:val="21"/>
          <w:lang w:val="en-US"/>
        </w:rPr>
        <w:t>Miko Pac</w:t>
      </w:r>
      <w:r w:rsidR="00A05C02" w:rsidRPr="004D54E4">
        <w:rPr>
          <w:rFonts w:ascii="Barlow Semi Condensed" w:hAnsi="Barlow Semi Condensed" w:cs="Arial"/>
          <w:sz w:val="21"/>
          <w:szCs w:val="21"/>
          <w:lang w:val="en-US"/>
        </w:rPr>
        <w:t xml:space="preserve"> is the logical next step in implementing our long-term business strategy and an excellent fit for our defined M&amp;A strategy. </w:t>
      </w:r>
      <w:r w:rsidR="003B3244">
        <w:rPr>
          <w:rFonts w:ascii="Barlow Semi Condensed" w:hAnsi="Barlow Semi Condensed" w:cs="Arial"/>
          <w:sz w:val="21"/>
          <w:szCs w:val="21"/>
          <w:lang w:val="en-US"/>
        </w:rPr>
        <w:t>Miko Pac’s innovative capabilities will further add to s</w:t>
      </w:r>
      <w:r w:rsidR="00A05C02" w:rsidRPr="004D54E4">
        <w:rPr>
          <w:rFonts w:ascii="Barlow Semi Condensed" w:hAnsi="Barlow Semi Condensed" w:cs="Arial"/>
          <w:sz w:val="21"/>
          <w:szCs w:val="21"/>
          <w:lang w:val="en-US"/>
        </w:rPr>
        <w:t>trengthen our ability to</w:t>
      </w:r>
      <w:r w:rsidRPr="004D54E4">
        <w:rPr>
          <w:rFonts w:ascii="Barlow Semi Condensed" w:hAnsi="Barlow Semi Condensed" w:cs="Arial"/>
          <w:sz w:val="21"/>
          <w:szCs w:val="21"/>
          <w:lang w:val="en-US"/>
        </w:rPr>
        <w:t xml:space="preserve"> meet the needs of our customers</w:t>
      </w:r>
      <w:r w:rsidR="00A05C02" w:rsidRPr="004D54E4">
        <w:rPr>
          <w:rFonts w:ascii="Barlow Semi Condensed" w:hAnsi="Barlow Semi Condensed" w:cs="Arial"/>
          <w:sz w:val="21"/>
          <w:szCs w:val="21"/>
          <w:lang w:val="en-US"/>
        </w:rPr>
        <w:t xml:space="preserve">. This acquisition aligns </w:t>
      </w:r>
      <w:r w:rsidRPr="004D54E4">
        <w:rPr>
          <w:rFonts w:ascii="Barlow Semi Condensed" w:hAnsi="Barlow Semi Condensed" w:cs="Arial"/>
          <w:sz w:val="21"/>
          <w:szCs w:val="21"/>
          <w:lang w:val="en-US"/>
        </w:rPr>
        <w:t>PACCOR</w:t>
      </w:r>
      <w:r w:rsidR="00A05C02" w:rsidRPr="004D54E4">
        <w:rPr>
          <w:rFonts w:ascii="Barlow Semi Condensed" w:hAnsi="Barlow Semi Condensed" w:cs="Arial"/>
          <w:sz w:val="21"/>
          <w:szCs w:val="21"/>
          <w:lang w:val="en-US"/>
        </w:rPr>
        <w:t xml:space="preserve"> even more strongly for growth within th</w:t>
      </w:r>
      <w:r w:rsidR="006E3EC3">
        <w:rPr>
          <w:rFonts w:ascii="Barlow Semi Condensed" w:hAnsi="Barlow Semi Condensed" w:cs="Arial"/>
          <w:sz w:val="21"/>
          <w:szCs w:val="21"/>
          <w:lang w:val="en-US"/>
        </w:rPr>
        <w:t>is</w:t>
      </w:r>
      <w:r w:rsidR="00A05C02" w:rsidRPr="004D54E4">
        <w:rPr>
          <w:rFonts w:ascii="Barlow Semi Condensed" w:hAnsi="Barlow Semi Condensed" w:cs="Arial"/>
          <w:sz w:val="21"/>
          <w:szCs w:val="21"/>
          <w:lang w:val="en-US"/>
        </w:rPr>
        <w:t xml:space="preserve"> highly promising area of business.”</w:t>
      </w:r>
    </w:p>
    <w:p w14:paraId="767FA8DA" w14:textId="6326621A" w:rsidR="00066F38" w:rsidRPr="000F6C97" w:rsidRDefault="00066F38" w:rsidP="00066F38">
      <w:pPr>
        <w:spacing w:line="250" w:lineRule="exact"/>
        <w:rPr>
          <w:rFonts w:ascii="Barlow Semi Condensed" w:hAnsi="Barlow Semi Condensed" w:cs="Segoe UI"/>
          <w:sz w:val="21"/>
          <w:szCs w:val="21"/>
          <w:lang w:val="en-GB"/>
        </w:rPr>
      </w:pPr>
    </w:p>
    <w:p w14:paraId="234079B7" w14:textId="5E2BF831" w:rsidR="004D54E4" w:rsidRDefault="004D54E4" w:rsidP="004D54E4">
      <w:pPr>
        <w:pStyle w:val="StandardWeb"/>
        <w:spacing w:before="0" w:beforeAutospacing="0" w:after="0" w:afterAutospacing="0" w:line="250" w:lineRule="exact"/>
        <w:rPr>
          <w:rFonts w:ascii="Barlow Semi Condensed" w:hAnsi="Barlow Semi Condensed" w:cs="Arial"/>
          <w:sz w:val="21"/>
          <w:szCs w:val="21"/>
          <w:lang w:val="en-US"/>
        </w:rPr>
      </w:pPr>
      <w:r w:rsidRPr="00573504">
        <w:rPr>
          <w:rFonts w:ascii="Barlow Semi Condensed" w:hAnsi="Barlow Semi Condensed" w:cs="Arial"/>
          <w:sz w:val="21"/>
          <w:szCs w:val="21"/>
          <w:lang w:val="en-US"/>
        </w:rPr>
        <w:t>Frans Van Tilborg, CEO of Miko: “After years of successful growth, we now see in PACCOR the perfect partner and owner to take the business forward and further globali</w:t>
      </w:r>
      <w:r w:rsidR="0037665C">
        <w:rPr>
          <w:rFonts w:ascii="Barlow Semi Condensed" w:hAnsi="Barlow Semi Condensed" w:cs="Arial"/>
          <w:sz w:val="21"/>
          <w:szCs w:val="21"/>
          <w:lang w:val="en-US"/>
        </w:rPr>
        <w:t>z</w:t>
      </w:r>
      <w:r w:rsidRPr="00573504">
        <w:rPr>
          <w:rFonts w:ascii="Barlow Semi Condensed" w:hAnsi="Barlow Semi Condensed" w:cs="Arial"/>
          <w:sz w:val="21"/>
          <w:szCs w:val="21"/>
          <w:lang w:val="en-US"/>
        </w:rPr>
        <w:t>e its market position. Both companies have a strong innovation culture. We are committed to serving the best interests of our customers, are using the latest methods and processes and have continually invested in the best R&amp;D infrastructure.”</w:t>
      </w:r>
    </w:p>
    <w:p w14:paraId="1A7DAEAE" w14:textId="77777777" w:rsidR="00066F38" w:rsidRPr="004D54E4" w:rsidRDefault="00066F38" w:rsidP="00066F38">
      <w:pPr>
        <w:spacing w:line="250" w:lineRule="exact"/>
        <w:rPr>
          <w:rFonts w:ascii="Barlow Semi Condensed" w:hAnsi="Barlow Semi Condensed" w:cs="Segoe UI"/>
          <w:sz w:val="21"/>
          <w:szCs w:val="21"/>
        </w:rPr>
      </w:pPr>
    </w:p>
    <w:p w14:paraId="6413AFD1" w14:textId="3B55D809" w:rsidR="00066F38" w:rsidRPr="000F6C97" w:rsidRDefault="00066F38" w:rsidP="00A05C02">
      <w:pPr>
        <w:spacing w:line="250" w:lineRule="exact"/>
        <w:rPr>
          <w:rFonts w:ascii="Barlow Semi Condensed" w:hAnsi="Barlow Semi Condensed" w:cs="Segoe UI"/>
          <w:sz w:val="21"/>
          <w:szCs w:val="21"/>
          <w:lang w:val="en-GB"/>
        </w:rPr>
      </w:pPr>
    </w:p>
    <w:p w14:paraId="40E578BC" w14:textId="77777777" w:rsidR="00066F38" w:rsidRPr="00066F38" w:rsidRDefault="00066F38" w:rsidP="00066F38">
      <w:pPr>
        <w:spacing w:line="250" w:lineRule="exact"/>
        <w:rPr>
          <w:rFonts w:ascii="Barlow Semi Condensed" w:hAnsi="Barlow Semi Condensed" w:cs="Segoe UI"/>
          <w:sz w:val="21"/>
          <w:szCs w:val="21"/>
          <w:lang w:val="en-GB"/>
        </w:rPr>
      </w:pPr>
    </w:p>
    <w:p w14:paraId="47455A83" w14:textId="14D87A88" w:rsidR="00A45720" w:rsidRPr="000F6C97" w:rsidRDefault="003567E1" w:rsidP="000F6C97">
      <w:pPr>
        <w:pStyle w:val="CorpsA"/>
        <w:spacing w:line="250" w:lineRule="exact"/>
        <w:rPr>
          <w:rFonts w:ascii="Barlow Semi Condensed Medium" w:eastAsia="Segoe UI" w:hAnsi="Barlow Semi Condensed Medium" w:cs="Segoe UI"/>
          <w:sz w:val="18"/>
          <w:szCs w:val="18"/>
        </w:rPr>
      </w:pPr>
      <w:r w:rsidRPr="00A224F0">
        <w:rPr>
          <w:rFonts w:ascii="Barlow Semi Condensed Medium" w:eastAsia="Segoe UI" w:hAnsi="Barlow Semi Condensed Medium" w:cs="Segoe UI"/>
          <w:b/>
          <w:bCs/>
          <w:sz w:val="18"/>
          <w:szCs w:val="18"/>
        </w:rPr>
        <w:t>MEDIA CONTACT</w:t>
      </w:r>
      <w:r w:rsidRPr="00A224F0">
        <w:rPr>
          <w:rFonts w:ascii="Barlow Semi Condensed Medium" w:eastAsia="Segoe UI" w:hAnsi="Barlow Semi Condensed Medium" w:cs="Segoe UI"/>
          <w:sz w:val="18"/>
          <w:szCs w:val="18"/>
        </w:rPr>
        <w:t>:</w:t>
      </w:r>
      <w:r w:rsidR="00E70026">
        <w:rPr>
          <w:rFonts w:ascii="Barlow Semi Condensed Medium" w:eastAsia="Segoe UI" w:hAnsi="Barlow Semi Condensed Medium" w:cs="Segoe UI"/>
          <w:sz w:val="18"/>
          <w:szCs w:val="18"/>
        </w:rPr>
        <w:br/>
      </w:r>
      <w:r w:rsidRPr="000F6C97">
        <w:rPr>
          <w:rFonts w:ascii="Barlow Semi Condensed Medium" w:eastAsia="Segoe UI" w:hAnsi="Barlow Semi Condensed Medium" w:cs="Segoe UI"/>
          <w:sz w:val="18"/>
          <w:szCs w:val="18"/>
        </w:rPr>
        <w:t>Sonja Teurezbacher</w:t>
      </w:r>
      <w:r w:rsidR="00E70026">
        <w:rPr>
          <w:rFonts w:ascii="Barlow Semi Condensed Medium" w:eastAsia="Segoe UI" w:hAnsi="Barlow Semi Condensed Medium" w:cs="Segoe UI"/>
          <w:sz w:val="18"/>
          <w:szCs w:val="18"/>
        </w:rPr>
        <w:tab/>
      </w:r>
      <w:r w:rsidR="00E70026">
        <w:rPr>
          <w:rFonts w:ascii="Barlow Semi Condensed Medium" w:eastAsia="Segoe UI" w:hAnsi="Barlow Semi Condensed Medium" w:cs="Segoe UI"/>
          <w:sz w:val="18"/>
          <w:szCs w:val="18"/>
        </w:rPr>
        <w:br/>
      </w:r>
      <w:r w:rsidRPr="000F6C97">
        <w:rPr>
          <w:rFonts w:ascii="Barlow Semi Condensed Medium" w:eastAsia="Segoe UI" w:hAnsi="Barlow Semi Condensed Medium" w:cs="Segoe UI"/>
          <w:sz w:val="18"/>
          <w:szCs w:val="18"/>
        </w:rPr>
        <w:t>Vice President Group Communications &amp; Marketing</w:t>
      </w:r>
    </w:p>
    <w:p w14:paraId="4AAE31D9" w14:textId="6644FC43" w:rsidR="00A45720" w:rsidRPr="000F6C97" w:rsidRDefault="007A5A09" w:rsidP="000F6C97">
      <w:pPr>
        <w:pStyle w:val="CorpsA"/>
        <w:spacing w:line="250" w:lineRule="exact"/>
        <w:rPr>
          <w:rFonts w:ascii="Barlow Semi Condensed Medium" w:eastAsia="Segoe UI" w:hAnsi="Barlow Semi Condensed Medium" w:cs="Segoe UI"/>
          <w:sz w:val="18"/>
          <w:szCs w:val="18"/>
        </w:rPr>
      </w:pPr>
      <w:hyperlink r:id="rId12" w:history="1">
        <w:r w:rsidR="00066F38" w:rsidRPr="000F6C97">
          <w:rPr>
            <w:rStyle w:val="Hyperlink"/>
            <w:rFonts w:ascii="Barlow Semi Condensed Medium" w:eastAsia="Segoe UI" w:hAnsi="Barlow Semi Condensed Medium" w:cs="Segoe UI"/>
            <w:sz w:val="18"/>
            <w:szCs w:val="18"/>
          </w:rPr>
          <w:t>communication@paccor.com</w:t>
        </w:r>
      </w:hyperlink>
    </w:p>
    <w:p w14:paraId="6A63EFCA" w14:textId="16F3119F" w:rsidR="004C6E56" w:rsidRDefault="004C6E56" w:rsidP="000F6C97">
      <w:pPr>
        <w:pStyle w:val="CorpsA"/>
        <w:spacing w:line="250" w:lineRule="exact"/>
        <w:rPr>
          <w:rFonts w:ascii="Barlow Semi Condensed Medium" w:eastAsia="Segoe UI" w:hAnsi="Barlow Semi Condensed Medium" w:cs="Segoe UI"/>
          <w:sz w:val="18"/>
          <w:szCs w:val="18"/>
        </w:rPr>
      </w:pPr>
    </w:p>
    <w:p w14:paraId="78CEB355" w14:textId="54362F48" w:rsidR="00066F38" w:rsidRPr="000F6C97" w:rsidRDefault="00066F38" w:rsidP="000F6C97">
      <w:pPr>
        <w:pStyle w:val="CorpsA"/>
        <w:spacing w:line="250" w:lineRule="exact"/>
        <w:rPr>
          <w:rFonts w:ascii="Barlow Semi Condensed Medium" w:eastAsia="Segoe UI" w:hAnsi="Barlow Semi Condensed Medium" w:cs="Segoe UI"/>
          <w:sz w:val="18"/>
          <w:szCs w:val="18"/>
        </w:rPr>
      </w:pPr>
    </w:p>
    <w:p w14:paraId="24A3328B" w14:textId="77777777" w:rsidR="0037665C" w:rsidRPr="00E87498" w:rsidRDefault="0037665C">
      <w:pPr>
        <w:pStyle w:val="CorpsA"/>
        <w:rPr>
          <w:rFonts w:ascii="Barlow Semi Condensed Medium" w:eastAsia="Segoe UI" w:hAnsi="Barlow Semi Condensed Medium" w:cs="Segoe UI"/>
          <w:sz w:val="18"/>
          <w:szCs w:val="18"/>
        </w:rPr>
      </w:pPr>
    </w:p>
    <w:p w14:paraId="5BDBB3E4" w14:textId="3D614E1D" w:rsidR="00EF1BD1" w:rsidRPr="00E70026" w:rsidRDefault="00EF1BD1" w:rsidP="00EF1BD1">
      <w:pPr>
        <w:autoSpaceDE w:val="0"/>
        <w:autoSpaceDN w:val="0"/>
        <w:adjustRightInd w:val="0"/>
        <w:rPr>
          <w:rFonts w:ascii="Poppins Regular" w:hAnsi="Poppins Regular" w:cs="Poppins" w:hint="eastAsia"/>
          <w:color w:val="E04512"/>
          <w:sz w:val="44"/>
          <w:szCs w:val="44"/>
        </w:rPr>
      </w:pPr>
      <w:r w:rsidRPr="00E70026">
        <w:rPr>
          <w:rFonts w:ascii="Poppins Regular" w:hAnsi="Poppins Regular" w:cs="Poppins"/>
          <w:color w:val="E04512"/>
          <w:sz w:val="44"/>
          <w:szCs w:val="44"/>
        </w:rPr>
        <w:t>ABOUT PACCOR</w:t>
      </w:r>
    </w:p>
    <w:p w14:paraId="5E4CBA4A" w14:textId="3AF7F710" w:rsidR="008E08E4" w:rsidRPr="006F7A0D" w:rsidRDefault="00EF1BD1" w:rsidP="008E08E4">
      <w:pPr>
        <w:jc w:val="both"/>
        <w:rPr>
          <w:rStyle w:val="Hyperlink"/>
          <w:rFonts w:ascii="Barlow Semi Condensed" w:hAnsi="Barlow Semi Condensed" w:cs="Segoe UI"/>
          <w:sz w:val="18"/>
          <w:szCs w:val="18"/>
          <w:lang w:val="en-GB"/>
        </w:rPr>
      </w:pPr>
      <w:r w:rsidRPr="006F7A0D">
        <w:rPr>
          <w:rFonts w:ascii="Barlow Semi Condensed" w:hAnsi="Barlow Semi Condensed" w:cs="Segoe UI"/>
          <w:sz w:val="18"/>
          <w:szCs w:val="18"/>
          <w:lang w:val="en-GB"/>
        </w:rPr>
        <w:t>At PACCOR we create innovative and sustainable packaging solutions for the consumer, food</w:t>
      </w:r>
      <w:r w:rsidR="00BA0B27">
        <w:rPr>
          <w:rFonts w:ascii="Barlow Semi Condensed" w:hAnsi="Barlow Semi Condensed" w:cs="Segoe UI"/>
          <w:sz w:val="18"/>
          <w:szCs w:val="18"/>
          <w:lang w:val="en-GB"/>
        </w:rPr>
        <w:t>,</w:t>
      </w:r>
      <w:r w:rsidRPr="006F7A0D">
        <w:rPr>
          <w:rFonts w:ascii="Barlow Semi Condensed" w:hAnsi="Barlow Semi Condensed" w:cs="Segoe UI"/>
          <w:sz w:val="18"/>
          <w:szCs w:val="18"/>
          <w:lang w:val="en-GB"/>
        </w:rPr>
        <w:t xml:space="preserve"> and foodservice market. Our overall goal is to protect what is worth being protected: our planet, our partners’ products</w:t>
      </w:r>
      <w:r w:rsidR="00BA0B27">
        <w:rPr>
          <w:rFonts w:ascii="Barlow Semi Condensed" w:hAnsi="Barlow Semi Condensed" w:cs="Segoe UI"/>
          <w:sz w:val="18"/>
          <w:szCs w:val="18"/>
          <w:lang w:val="en-GB"/>
        </w:rPr>
        <w:t>,</w:t>
      </w:r>
      <w:r w:rsidRPr="006F7A0D">
        <w:rPr>
          <w:rFonts w:ascii="Barlow Semi Condensed" w:hAnsi="Barlow Semi Condensed" w:cs="Segoe UI"/>
          <w:sz w:val="18"/>
          <w:szCs w:val="18"/>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r w:rsidR="0018512E" w:rsidRPr="00532AEA">
        <w:rPr>
          <w:rFonts w:ascii="Barlow Semi Condensed" w:hAnsi="Barlow Semi Condensed" w:cs="Segoe UI"/>
          <w:sz w:val="18"/>
          <w:szCs w:val="18"/>
          <w:lang w:val="en-GB"/>
        </w:rPr>
        <w:t>New York-based invest</w:t>
      </w:r>
      <w:r w:rsidR="00BC70C2">
        <w:rPr>
          <w:rFonts w:ascii="Barlow Semi Condensed" w:hAnsi="Barlow Semi Condensed" w:cs="Segoe UI"/>
          <w:sz w:val="18"/>
          <w:szCs w:val="18"/>
          <w:lang w:val="en-GB"/>
        </w:rPr>
        <w:t>ment firm</w:t>
      </w:r>
      <w:r w:rsidR="0018512E" w:rsidRPr="00532AEA">
        <w:rPr>
          <w:rFonts w:ascii="Barlow Semi Condensed" w:hAnsi="Barlow Semi Condensed" w:cs="Segoe UI"/>
          <w:sz w:val="18"/>
          <w:szCs w:val="18"/>
          <w:lang w:val="en-GB"/>
        </w:rPr>
        <w:t xml:space="preserve"> Lindsay Goldberg acquired Coveris Rigid in August 2018 and renamed it PACCOR.</w:t>
      </w:r>
      <w:r w:rsidR="0018512E">
        <w:rPr>
          <w:rFonts w:ascii="Barlow Semi Condensed" w:hAnsi="Barlow Semi Condensed" w:cs="Segoe UI"/>
          <w:sz w:val="18"/>
          <w:szCs w:val="18"/>
          <w:lang w:val="en-GB"/>
        </w:rPr>
        <w:t xml:space="preserve"> </w:t>
      </w:r>
      <w:r w:rsidRPr="006F7A0D">
        <w:rPr>
          <w:rFonts w:ascii="Barlow Semi Condensed" w:hAnsi="Barlow Semi Condensed" w:cs="Segoe UI"/>
          <w:sz w:val="18"/>
          <w:szCs w:val="18"/>
          <w:lang w:val="en-GB"/>
        </w:rPr>
        <w:t xml:space="preserve">More: </w:t>
      </w:r>
      <w:hyperlink r:id="rId13" w:history="1">
        <w:r w:rsidR="008E08E4" w:rsidRPr="006F7A0D">
          <w:rPr>
            <w:rStyle w:val="Hyperlink"/>
            <w:rFonts w:ascii="Barlow Semi Condensed" w:hAnsi="Barlow Semi Condensed" w:cs="Segoe UI"/>
            <w:sz w:val="18"/>
            <w:szCs w:val="18"/>
            <w:lang w:val="en-GB"/>
          </w:rPr>
          <w:t>https://www.paccor.com/</w:t>
        </w:r>
      </w:hyperlink>
    </w:p>
    <w:p w14:paraId="2B87E405" w14:textId="07735FCB" w:rsidR="00774B91" w:rsidRDefault="00774B91" w:rsidP="00774B91">
      <w:pPr>
        <w:jc w:val="both"/>
        <w:rPr>
          <w:rFonts w:ascii="Barlow Semi Condensed" w:hAnsi="Barlow Semi Condensed" w:cs="Segoe UI"/>
          <w:sz w:val="18"/>
          <w:szCs w:val="18"/>
          <w:lang w:val="en-GB"/>
        </w:rPr>
      </w:pPr>
    </w:p>
    <w:p w14:paraId="7C7031E2" w14:textId="77777777" w:rsidR="00BA0B27" w:rsidRDefault="00BA0B27" w:rsidP="00774B91">
      <w:pPr>
        <w:jc w:val="both"/>
        <w:rPr>
          <w:rFonts w:ascii="Barlow Semi Condensed" w:hAnsi="Barlow Semi Condensed" w:cs="Segoe UI"/>
          <w:sz w:val="18"/>
          <w:szCs w:val="18"/>
        </w:rPr>
      </w:pPr>
    </w:p>
    <w:p w14:paraId="6608D71F" w14:textId="77777777" w:rsidR="0018512E" w:rsidRPr="00E70026" w:rsidRDefault="0018512E" w:rsidP="0018512E">
      <w:pPr>
        <w:rPr>
          <w:rFonts w:ascii="Poppins Regular" w:eastAsia="Arial" w:hAnsi="Poppins Regular" w:cs="Arial"/>
          <w:bCs/>
          <w:color w:val="E04512"/>
          <w:sz w:val="44"/>
          <w:szCs w:val="44"/>
        </w:rPr>
      </w:pPr>
      <w:r w:rsidRPr="00E70026">
        <w:rPr>
          <w:rFonts w:ascii="Poppins Regular" w:eastAsia="Arial" w:hAnsi="Poppins Regular" w:cs="Arial"/>
          <w:bCs/>
          <w:color w:val="E04512"/>
          <w:sz w:val="44"/>
          <w:szCs w:val="44"/>
        </w:rPr>
        <w:t xml:space="preserve">ABOUT </w:t>
      </w:r>
      <w:r>
        <w:rPr>
          <w:rFonts w:ascii="Poppins Regular" w:eastAsia="Arial" w:hAnsi="Poppins Regular" w:cs="Arial"/>
          <w:bCs/>
          <w:color w:val="E04512"/>
          <w:sz w:val="44"/>
          <w:szCs w:val="44"/>
        </w:rPr>
        <w:t>MIKO PAC</w:t>
      </w:r>
    </w:p>
    <w:p w14:paraId="1076CB35" w14:textId="1294E9A0" w:rsidR="003453CB" w:rsidRPr="00717DE6" w:rsidRDefault="0018512E" w:rsidP="00717DE6">
      <w:pPr>
        <w:jc w:val="both"/>
        <w:rPr>
          <w:rFonts w:ascii="Barlow Semi Condensed" w:hAnsi="Barlow Semi Condensed" w:cs="Segoe UI"/>
          <w:sz w:val="18"/>
          <w:szCs w:val="18"/>
          <w:lang w:val="en-GB"/>
        </w:rPr>
      </w:pPr>
      <w:r w:rsidRPr="00717DE6">
        <w:rPr>
          <w:rFonts w:ascii="Barlow Semi Condensed" w:hAnsi="Barlow Semi Condensed" w:cs="Segoe UI"/>
          <w:sz w:val="18"/>
          <w:szCs w:val="18"/>
          <w:lang w:val="en-GB"/>
        </w:rPr>
        <w:t xml:space="preserve">As a subsidiary of Miko N.V., Miko Pac has been active in plastics packaging for some 45 years. In 2020, the plastics processing group achieved a turnover of </w:t>
      </w:r>
      <w:r w:rsidR="000129C4">
        <w:rPr>
          <w:rFonts w:ascii="Barlow Semi Condensed" w:hAnsi="Barlow Semi Condensed" w:cs="Segoe UI"/>
          <w:sz w:val="18"/>
          <w:szCs w:val="18"/>
          <w:lang w:val="en-GB"/>
        </w:rPr>
        <w:t>more than 100</w:t>
      </w:r>
      <w:r w:rsidR="000129C4" w:rsidRPr="00717DE6">
        <w:rPr>
          <w:rFonts w:ascii="Barlow Semi Condensed" w:hAnsi="Barlow Semi Condensed" w:cs="Segoe UI"/>
          <w:sz w:val="18"/>
          <w:szCs w:val="18"/>
          <w:lang w:val="en-GB"/>
        </w:rPr>
        <w:t xml:space="preserve"> </w:t>
      </w:r>
      <w:r w:rsidRPr="00717DE6">
        <w:rPr>
          <w:rFonts w:ascii="Barlow Semi Condensed" w:hAnsi="Barlow Semi Condensed" w:cs="Segoe UI"/>
          <w:sz w:val="18"/>
          <w:szCs w:val="18"/>
          <w:lang w:val="en-GB"/>
        </w:rPr>
        <w:t xml:space="preserve">million euros </w:t>
      </w:r>
      <w:r w:rsidR="000129C4">
        <w:rPr>
          <w:rFonts w:ascii="Barlow Semi Condensed" w:hAnsi="Barlow Semi Condensed" w:cs="Segoe UI"/>
          <w:sz w:val="18"/>
          <w:szCs w:val="18"/>
          <w:lang w:val="en-GB"/>
        </w:rPr>
        <w:t xml:space="preserve">and employs about </w:t>
      </w:r>
      <w:r>
        <w:rPr>
          <w:rFonts w:ascii="Barlow Semi Condensed" w:hAnsi="Barlow Semi Condensed" w:cs="Segoe UI"/>
          <w:sz w:val="18"/>
          <w:szCs w:val="18"/>
          <w:lang w:val="en-GB"/>
        </w:rPr>
        <w:t xml:space="preserve">500 </w:t>
      </w:r>
      <w:r w:rsidRPr="00717DE6">
        <w:rPr>
          <w:rFonts w:ascii="Barlow Semi Condensed" w:hAnsi="Barlow Semi Condensed" w:cs="Segoe UI"/>
          <w:sz w:val="18"/>
          <w:szCs w:val="18"/>
          <w:lang w:val="en-GB"/>
        </w:rPr>
        <w:t>employees. Miko Pac has its own production sites in Belgium, Poland, Indonesia, and sales organizations in Germany and France.</w:t>
      </w:r>
      <w:r w:rsidR="00570A83">
        <w:rPr>
          <w:rFonts w:ascii="Barlow Semi Condensed" w:hAnsi="Barlow Semi Condensed" w:cs="Segoe UI"/>
          <w:sz w:val="18"/>
          <w:szCs w:val="18"/>
          <w:lang w:val="en-GB"/>
        </w:rPr>
        <w:t xml:space="preserve"> More: </w:t>
      </w:r>
      <w:hyperlink r:id="rId14" w:history="1">
        <w:r w:rsidR="00570A83" w:rsidRPr="00570A83">
          <w:rPr>
            <w:rStyle w:val="Hyperlink"/>
            <w:rFonts w:ascii="Barlow Semi Condensed" w:hAnsi="Barlow Semi Condensed" w:cs="Segoe UI"/>
            <w:sz w:val="18"/>
            <w:szCs w:val="18"/>
            <w:lang w:val="en-GB"/>
          </w:rPr>
          <w:t>https://mikopac.com/en/</w:t>
        </w:r>
      </w:hyperlink>
    </w:p>
    <w:sectPr w:rsidR="003453CB" w:rsidRPr="00717DE6" w:rsidSect="00E70026">
      <w:headerReference w:type="default" r:id="rId15"/>
      <w:footerReference w:type="default" r:id="rId16"/>
      <w:type w:val="continuous"/>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194C" w14:textId="77777777" w:rsidR="00CC0B8B" w:rsidRDefault="00CC0B8B">
      <w:r>
        <w:separator/>
      </w:r>
    </w:p>
  </w:endnote>
  <w:endnote w:type="continuationSeparator" w:id="0">
    <w:p w14:paraId="59715C0C" w14:textId="77777777" w:rsidR="00CC0B8B" w:rsidRDefault="00C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Barlow Semi Condensed">
    <w:altName w:val="Calibri"/>
    <w:panose1 w:val="00000506000000000000"/>
    <w:charset w:val="4D"/>
    <w:family w:val="auto"/>
    <w:pitch w:val="variable"/>
    <w:sig w:usb0="20000007" w:usb1="00000000" w:usb2="00000000" w:usb3="00000000" w:csb0="00000193" w:csb1="00000000"/>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Semi Condensed Medium">
    <w:altName w:val="Calibri"/>
    <w:panose1 w:val="00000606000000000000"/>
    <w:charset w:val="4D"/>
    <w:family w:val="auto"/>
    <w:pitch w:val="variable"/>
    <w:sig w:usb0="20000007" w:usb1="00000000" w:usb2="00000000" w:usb3="00000000" w:csb0="00000193" w:csb1="00000000"/>
  </w:font>
  <w:font w:name="Poppins Regular">
    <w:altName w:val="Cambria"/>
    <w:panose1 w:val="000005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9CCF" w14:textId="77777777" w:rsidR="00CC0B8B" w:rsidRDefault="00CC0B8B">
      <w:r>
        <w:separator/>
      </w:r>
    </w:p>
  </w:footnote>
  <w:footnote w:type="continuationSeparator" w:id="0">
    <w:p w14:paraId="619633ED" w14:textId="77777777" w:rsidR="00CC0B8B" w:rsidRDefault="00C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29C4"/>
    <w:rsid w:val="000132EE"/>
    <w:rsid w:val="00040A75"/>
    <w:rsid w:val="00041ACE"/>
    <w:rsid w:val="000551EF"/>
    <w:rsid w:val="00066D55"/>
    <w:rsid w:val="00066F38"/>
    <w:rsid w:val="00072D65"/>
    <w:rsid w:val="000A244D"/>
    <w:rsid w:val="000B13A6"/>
    <w:rsid w:val="000B5387"/>
    <w:rsid w:val="000C15CA"/>
    <w:rsid w:val="000E6CE8"/>
    <w:rsid w:val="000F176D"/>
    <w:rsid w:val="000F6A13"/>
    <w:rsid w:val="000F6C97"/>
    <w:rsid w:val="00100A0F"/>
    <w:rsid w:val="001020D0"/>
    <w:rsid w:val="00116312"/>
    <w:rsid w:val="00123DFF"/>
    <w:rsid w:val="001626E2"/>
    <w:rsid w:val="0017088A"/>
    <w:rsid w:val="0017647C"/>
    <w:rsid w:val="0018512E"/>
    <w:rsid w:val="0019780A"/>
    <w:rsid w:val="001B06C6"/>
    <w:rsid w:val="001C5ECD"/>
    <w:rsid w:val="001D2AEF"/>
    <w:rsid w:val="001E0CD7"/>
    <w:rsid w:val="001E19CE"/>
    <w:rsid w:val="001E48AA"/>
    <w:rsid w:val="001E517C"/>
    <w:rsid w:val="001E5539"/>
    <w:rsid w:val="001F332D"/>
    <w:rsid w:val="0020036B"/>
    <w:rsid w:val="00212698"/>
    <w:rsid w:val="002272E6"/>
    <w:rsid w:val="00263FC2"/>
    <w:rsid w:val="00266EC8"/>
    <w:rsid w:val="00267FA7"/>
    <w:rsid w:val="00276AF2"/>
    <w:rsid w:val="00284E94"/>
    <w:rsid w:val="002A0AD9"/>
    <w:rsid w:val="002A37C9"/>
    <w:rsid w:val="002C1ADC"/>
    <w:rsid w:val="002C7167"/>
    <w:rsid w:val="002D0A0D"/>
    <w:rsid w:val="002D3514"/>
    <w:rsid w:val="002E3EC2"/>
    <w:rsid w:val="002E5C2E"/>
    <w:rsid w:val="00304360"/>
    <w:rsid w:val="00317E1F"/>
    <w:rsid w:val="0032398E"/>
    <w:rsid w:val="00325722"/>
    <w:rsid w:val="00332E1C"/>
    <w:rsid w:val="003347BB"/>
    <w:rsid w:val="00334F10"/>
    <w:rsid w:val="003453CB"/>
    <w:rsid w:val="0035598C"/>
    <w:rsid w:val="003567E1"/>
    <w:rsid w:val="003662B1"/>
    <w:rsid w:val="00371192"/>
    <w:rsid w:val="0037665C"/>
    <w:rsid w:val="00384EF6"/>
    <w:rsid w:val="003A467A"/>
    <w:rsid w:val="003B0842"/>
    <w:rsid w:val="003B3244"/>
    <w:rsid w:val="003C671A"/>
    <w:rsid w:val="003E212F"/>
    <w:rsid w:val="003F0CCC"/>
    <w:rsid w:val="00414622"/>
    <w:rsid w:val="0046279A"/>
    <w:rsid w:val="00467BB8"/>
    <w:rsid w:val="00470453"/>
    <w:rsid w:val="004B0325"/>
    <w:rsid w:val="004C6E56"/>
    <w:rsid w:val="004D54E4"/>
    <w:rsid w:val="004E1AFD"/>
    <w:rsid w:val="004E5F0E"/>
    <w:rsid w:val="00506346"/>
    <w:rsid w:val="0051338B"/>
    <w:rsid w:val="00521F15"/>
    <w:rsid w:val="005223E3"/>
    <w:rsid w:val="00532AEA"/>
    <w:rsid w:val="005406CB"/>
    <w:rsid w:val="00552732"/>
    <w:rsid w:val="00563B03"/>
    <w:rsid w:val="00570A83"/>
    <w:rsid w:val="00573504"/>
    <w:rsid w:val="005C518E"/>
    <w:rsid w:val="005D3229"/>
    <w:rsid w:val="005D79AB"/>
    <w:rsid w:val="005E7182"/>
    <w:rsid w:val="00602EFF"/>
    <w:rsid w:val="00626AC0"/>
    <w:rsid w:val="006430DA"/>
    <w:rsid w:val="00645FB1"/>
    <w:rsid w:val="006674BF"/>
    <w:rsid w:val="00672823"/>
    <w:rsid w:val="00675545"/>
    <w:rsid w:val="006811F8"/>
    <w:rsid w:val="00690658"/>
    <w:rsid w:val="0069137A"/>
    <w:rsid w:val="006B094F"/>
    <w:rsid w:val="006B6005"/>
    <w:rsid w:val="006D074A"/>
    <w:rsid w:val="006D7FEF"/>
    <w:rsid w:val="006E3EC3"/>
    <w:rsid w:val="006F3D56"/>
    <w:rsid w:val="006F7A0D"/>
    <w:rsid w:val="00703C19"/>
    <w:rsid w:val="00706521"/>
    <w:rsid w:val="00712A48"/>
    <w:rsid w:val="00715BDE"/>
    <w:rsid w:val="00717DE6"/>
    <w:rsid w:val="0072068A"/>
    <w:rsid w:val="00723AEA"/>
    <w:rsid w:val="00730EDC"/>
    <w:rsid w:val="00756720"/>
    <w:rsid w:val="00766014"/>
    <w:rsid w:val="00766A3E"/>
    <w:rsid w:val="00774B91"/>
    <w:rsid w:val="00777A63"/>
    <w:rsid w:val="007811A3"/>
    <w:rsid w:val="00785FB9"/>
    <w:rsid w:val="007A5A09"/>
    <w:rsid w:val="007C4446"/>
    <w:rsid w:val="007C7F52"/>
    <w:rsid w:val="007D39A5"/>
    <w:rsid w:val="007D601F"/>
    <w:rsid w:val="007E201E"/>
    <w:rsid w:val="007F6916"/>
    <w:rsid w:val="00815145"/>
    <w:rsid w:val="00853BA6"/>
    <w:rsid w:val="00856CAD"/>
    <w:rsid w:val="008666A3"/>
    <w:rsid w:val="008704F4"/>
    <w:rsid w:val="00870BD4"/>
    <w:rsid w:val="00881275"/>
    <w:rsid w:val="0088158B"/>
    <w:rsid w:val="0088549C"/>
    <w:rsid w:val="0088641C"/>
    <w:rsid w:val="00893450"/>
    <w:rsid w:val="008B3FF2"/>
    <w:rsid w:val="008D2017"/>
    <w:rsid w:val="008E08E4"/>
    <w:rsid w:val="008F043A"/>
    <w:rsid w:val="00903997"/>
    <w:rsid w:val="009155AB"/>
    <w:rsid w:val="009238E9"/>
    <w:rsid w:val="009341EE"/>
    <w:rsid w:val="00943DEC"/>
    <w:rsid w:val="00947BED"/>
    <w:rsid w:val="009641A9"/>
    <w:rsid w:val="009A5E15"/>
    <w:rsid w:val="009B06D0"/>
    <w:rsid w:val="009C5B46"/>
    <w:rsid w:val="009C5DD3"/>
    <w:rsid w:val="009E0FC4"/>
    <w:rsid w:val="009F787F"/>
    <w:rsid w:val="00A05C02"/>
    <w:rsid w:val="00A22252"/>
    <w:rsid w:val="00A224F0"/>
    <w:rsid w:val="00A45720"/>
    <w:rsid w:val="00A52F8F"/>
    <w:rsid w:val="00A60534"/>
    <w:rsid w:val="00A631CE"/>
    <w:rsid w:val="00A71DB0"/>
    <w:rsid w:val="00A918C7"/>
    <w:rsid w:val="00A9692B"/>
    <w:rsid w:val="00AB3AE5"/>
    <w:rsid w:val="00AC05CA"/>
    <w:rsid w:val="00AF5E97"/>
    <w:rsid w:val="00B23B91"/>
    <w:rsid w:val="00B26658"/>
    <w:rsid w:val="00B426DA"/>
    <w:rsid w:val="00B44D3D"/>
    <w:rsid w:val="00B535C4"/>
    <w:rsid w:val="00B72F74"/>
    <w:rsid w:val="00BA0B27"/>
    <w:rsid w:val="00BA6E16"/>
    <w:rsid w:val="00BC70C2"/>
    <w:rsid w:val="00BD2AC8"/>
    <w:rsid w:val="00BD2FF9"/>
    <w:rsid w:val="00BD5AA9"/>
    <w:rsid w:val="00BE0AAB"/>
    <w:rsid w:val="00BE7A15"/>
    <w:rsid w:val="00C00C75"/>
    <w:rsid w:val="00C02427"/>
    <w:rsid w:val="00C13576"/>
    <w:rsid w:val="00C24818"/>
    <w:rsid w:val="00C25936"/>
    <w:rsid w:val="00C25EE9"/>
    <w:rsid w:val="00C31EEE"/>
    <w:rsid w:val="00C6090B"/>
    <w:rsid w:val="00C763E0"/>
    <w:rsid w:val="00C82847"/>
    <w:rsid w:val="00C86C58"/>
    <w:rsid w:val="00C94AB9"/>
    <w:rsid w:val="00C97344"/>
    <w:rsid w:val="00CB2B06"/>
    <w:rsid w:val="00CC0B8B"/>
    <w:rsid w:val="00CE32F3"/>
    <w:rsid w:val="00D01D74"/>
    <w:rsid w:val="00D02914"/>
    <w:rsid w:val="00D1208B"/>
    <w:rsid w:val="00D21673"/>
    <w:rsid w:val="00D2296D"/>
    <w:rsid w:val="00D25F75"/>
    <w:rsid w:val="00D377C7"/>
    <w:rsid w:val="00D5712C"/>
    <w:rsid w:val="00D657F0"/>
    <w:rsid w:val="00D66AE8"/>
    <w:rsid w:val="00D77FE7"/>
    <w:rsid w:val="00D87EE6"/>
    <w:rsid w:val="00D91775"/>
    <w:rsid w:val="00D95735"/>
    <w:rsid w:val="00DC3AD0"/>
    <w:rsid w:val="00DF4255"/>
    <w:rsid w:val="00E044A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11FF1"/>
    <w:rsid w:val="00F20D28"/>
    <w:rsid w:val="00F37B73"/>
    <w:rsid w:val="00F37DA7"/>
    <w:rsid w:val="00F62C73"/>
    <w:rsid w:val="00F76621"/>
    <w:rsid w:val="00F93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887953288">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c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pac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kopac.com/e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EFF45F53FB014483F5FACEF3EF6CA1" ma:contentTypeVersion="13" ma:contentTypeDescription="Create a new document." ma:contentTypeScope="" ma:versionID="3b59ab8923d727a32c61662a50652c38">
  <xsd:schema xmlns:xsd="http://www.w3.org/2001/XMLSchema" xmlns:xs="http://www.w3.org/2001/XMLSchema" xmlns:p="http://schemas.microsoft.com/office/2006/metadata/properties" xmlns:ns3="cde41b8d-25f7-45cd-b680-8ddc37c964c7" xmlns:ns4="c6b6e106-9457-468d-a093-b7c4f66fbaba" targetNamespace="http://schemas.microsoft.com/office/2006/metadata/properties" ma:root="true" ma:fieldsID="f3dfc035bd3d7fb2a139374bdc27cceb" ns3:_="" ns4:_="">
    <xsd:import namespace="cde41b8d-25f7-45cd-b680-8ddc37c964c7"/>
    <xsd:import namespace="c6b6e106-9457-468d-a093-b7c4f66fba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41b8d-25f7-45cd-b680-8ddc37c96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6e106-9457-468d-a093-b7c4f66fba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27754-56F3-4F3E-B41C-C1344495C01B}">
  <ds:schemaRefs>
    <ds:schemaRef ds:uri="http://purl.org/dc/dcmitype/"/>
    <ds:schemaRef ds:uri="http://purl.org/dc/elements/1.1/"/>
    <ds:schemaRef ds:uri="http://schemas.microsoft.com/office/2006/metadata/properties"/>
    <ds:schemaRef ds:uri="http://schemas.microsoft.com/office/2006/documentManagement/types"/>
    <ds:schemaRef ds:uri="c6b6e106-9457-468d-a093-b7c4f66fbaba"/>
    <ds:schemaRef ds:uri="http://schemas.openxmlformats.org/package/2006/metadata/core-properties"/>
    <ds:schemaRef ds:uri="http://purl.org/dc/terms/"/>
    <ds:schemaRef ds:uri="http://schemas.microsoft.com/office/infopath/2007/PartnerControls"/>
    <ds:schemaRef ds:uri="cde41b8d-25f7-45cd-b680-8ddc37c964c7"/>
    <ds:schemaRef ds:uri="http://www.w3.org/XML/1998/namespace"/>
  </ds:schemaRefs>
</ds:datastoreItem>
</file>

<file path=customXml/itemProps2.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customXml/itemProps3.xml><?xml version="1.0" encoding="utf-8"?>
<ds:datastoreItem xmlns:ds="http://schemas.openxmlformats.org/officeDocument/2006/customXml" ds:itemID="{5A9E8B39-1547-40F6-8CF3-D6D0CE05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41b8d-25f7-45cd-b680-8ddc37c964c7"/>
    <ds:schemaRef ds:uri="c6b6e106-9457-468d-a093-b7c4f66fb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99B00-1C04-40D7-8D2D-26047AF43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3359</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Teurezbacher, Sonja</cp:lastModifiedBy>
  <cp:revision>7</cp:revision>
  <dcterms:created xsi:type="dcterms:W3CDTF">2021-03-29T14:19:00Z</dcterms:created>
  <dcterms:modified xsi:type="dcterms:W3CDTF">2021-03-30T18:34:00Z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0x01010077EFF45F53FB014483F5FACEF3EF6CA1</vt:lpwstr>
  </property>
</Properties>
</file>